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CD00" w14:textId="77777777" w:rsidR="005E226B" w:rsidRPr="00373ECF" w:rsidRDefault="005E226B" w:rsidP="00180688">
      <w:pPr>
        <w:rPr>
          <w:rFonts w:cs="Open Sans Light"/>
        </w:rPr>
      </w:pPr>
    </w:p>
    <w:p w14:paraId="35D92B47" w14:textId="77777777" w:rsidR="00373ECF" w:rsidRPr="00373ECF" w:rsidRDefault="00373ECF" w:rsidP="00180688">
      <w:pPr>
        <w:rPr>
          <w:rFonts w:cs="Open Sans Light"/>
        </w:rPr>
      </w:pPr>
    </w:p>
    <w:p w14:paraId="571FB9B2" w14:textId="77777777" w:rsidR="00373ECF" w:rsidRPr="00373ECF" w:rsidRDefault="00373ECF" w:rsidP="00180688">
      <w:pPr>
        <w:rPr>
          <w:rFonts w:cs="Open Sans Light"/>
        </w:rPr>
      </w:pPr>
    </w:p>
    <w:p w14:paraId="7723C3F8" w14:textId="77777777" w:rsidR="00373ECF" w:rsidRPr="00373ECF" w:rsidRDefault="00373ECF" w:rsidP="00180688">
      <w:pPr>
        <w:rPr>
          <w:rFonts w:cs="Open Sans Light"/>
        </w:rPr>
      </w:pPr>
    </w:p>
    <w:p w14:paraId="3221E6EC" w14:textId="77777777" w:rsidR="00373ECF" w:rsidRDefault="00373ECF" w:rsidP="00180688">
      <w:pPr>
        <w:rPr>
          <w:rFonts w:cs="Open Sans Light"/>
        </w:rPr>
      </w:pPr>
    </w:p>
    <w:p w14:paraId="61DB3305" w14:textId="2E9F2FE3" w:rsidR="00B67D5D" w:rsidRDefault="00B67D5D" w:rsidP="00B67D5D">
      <w:pPr>
        <w:jc w:val="center"/>
        <w:rPr>
          <w:rFonts w:cs="Open Sans Light"/>
        </w:rPr>
      </w:pPr>
      <w:r>
        <w:rPr>
          <w:rFonts w:cs="Open Sans Light"/>
          <w:noProof/>
          <w:lang w:eastAsia="en-GB"/>
        </w:rPr>
        <w:drawing>
          <wp:inline distT="0" distB="0" distL="0" distR="0" wp14:anchorId="2BFCF534" wp14:editId="26A0866A">
            <wp:extent cx="2667000" cy="18453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I logo.jpg"/>
                    <pic:cNvPicPr/>
                  </pic:nvPicPr>
                  <pic:blipFill>
                    <a:blip r:embed="rId8">
                      <a:extLst>
                        <a:ext uri="{28A0092B-C50C-407E-A947-70E740481C1C}">
                          <a14:useLocalDpi xmlns:a14="http://schemas.microsoft.com/office/drawing/2010/main" val="0"/>
                        </a:ext>
                      </a:extLst>
                    </a:blip>
                    <a:stretch>
                      <a:fillRect/>
                    </a:stretch>
                  </pic:blipFill>
                  <pic:spPr>
                    <a:xfrm>
                      <a:off x="0" y="0"/>
                      <a:ext cx="2676137" cy="1851714"/>
                    </a:xfrm>
                    <a:prstGeom prst="rect">
                      <a:avLst/>
                    </a:prstGeom>
                  </pic:spPr>
                </pic:pic>
              </a:graphicData>
            </a:graphic>
          </wp:inline>
        </w:drawing>
      </w:r>
    </w:p>
    <w:p w14:paraId="4E233D52" w14:textId="071B7EBD" w:rsidR="0025077B" w:rsidRDefault="00547520" w:rsidP="0025077B">
      <w:pPr>
        <w:jc w:val="center"/>
        <w:rPr>
          <w:rFonts w:cs="Open Sans Light"/>
          <w:sz w:val="40"/>
          <w:szCs w:val="40"/>
        </w:rPr>
      </w:pPr>
      <w:r>
        <w:rPr>
          <w:rFonts w:cs="Open Sans Light"/>
          <w:sz w:val="40"/>
          <w:szCs w:val="40"/>
        </w:rPr>
        <w:t>Child</w:t>
      </w:r>
      <w:r w:rsidR="004546DD">
        <w:rPr>
          <w:rFonts w:cs="Open Sans Light"/>
          <w:sz w:val="40"/>
          <w:szCs w:val="40"/>
        </w:rPr>
        <w:t xml:space="preserve"> Protection</w:t>
      </w:r>
      <w:r>
        <w:rPr>
          <w:rFonts w:cs="Open Sans Light"/>
          <w:sz w:val="40"/>
          <w:szCs w:val="40"/>
        </w:rPr>
        <w:t xml:space="preserve"> Polic</w:t>
      </w:r>
      <w:r w:rsidR="004546DD">
        <w:rPr>
          <w:rFonts w:cs="Open Sans Light"/>
          <w:sz w:val="40"/>
          <w:szCs w:val="40"/>
        </w:rPr>
        <w:t>ies &amp; Procedures</w:t>
      </w:r>
    </w:p>
    <w:p w14:paraId="2F6B91F8" w14:textId="60D2ABF8" w:rsidR="00547520" w:rsidRPr="0025077B" w:rsidRDefault="00D931A7" w:rsidP="00D931A7">
      <w:pPr>
        <w:pStyle w:val="Title"/>
        <w:jc w:val="center"/>
      </w:pPr>
      <w:r>
        <w:t>May 20</w:t>
      </w:r>
      <w:r w:rsidR="00C46059">
        <w:t>21</w:t>
      </w:r>
    </w:p>
    <w:p w14:paraId="53FDEE39" w14:textId="77777777" w:rsidR="0025077B" w:rsidRDefault="0025077B">
      <w:pPr>
        <w:rPr>
          <w:rFonts w:ascii="Open Sans" w:eastAsiaTheme="majorEastAsia" w:hAnsi="Open Sans" w:cstheme="majorBidi"/>
          <w:spacing w:val="-10"/>
          <w:kern w:val="28"/>
          <w:sz w:val="28"/>
          <w:szCs w:val="56"/>
        </w:rPr>
      </w:pPr>
      <w:r>
        <w:br w:type="page"/>
      </w:r>
    </w:p>
    <w:bookmarkStart w:id="0" w:name="_Toc450834689" w:displacedByCustomXml="next"/>
    <w:sdt>
      <w:sdtPr>
        <w:rPr>
          <w:rFonts w:asciiTheme="minorHAnsi" w:eastAsiaTheme="minorHAnsi" w:hAnsiTheme="minorHAnsi" w:cstheme="minorBidi"/>
          <w:sz w:val="22"/>
          <w:szCs w:val="22"/>
        </w:rPr>
        <w:id w:val="-77978798"/>
        <w:docPartObj>
          <w:docPartGallery w:val="Table of Contents"/>
          <w:docPartUnique/>
        </w:docPartObj>
      </w:sdtPr>
      <w:sdtEndPr>
        <w:rPr>
          <w:rFonts w:ascii="Open Sans Light" w:hAnsi="Open Sans Light" w:cs="Open Sans Light"/>
          <w:b/>
          <w:bCs/>
          <w:noProof/>
          <w:sz w:val="24"/>
          <w:szCs w:val="24"/>
        </w:rPr>
      </w:sdtEndPr>
      <w:sdtContent>
        <w:p w14:paraId="66D9D80F" w14:textId="7AF5BB5E" w:rsidR="00DC14C8" w:rsidRPr="00DC14C8" w:rsidRDefault="00DC14C8" w:rsidP="00361F06">
          <w:pPr>
            <w:pStyle w:val="Heading1"/>
          </w:pPr>
          <w:r w:rsidRPr="00DC14C8">
            <w:rPr>
              <w:rStyle w:val="TitleChar"/>
              <w:spacing w:val="0"/>
              <w:kern w:val="0"/>
              <w:sz w:val="36"/>
              <w:szCs w:val="32"/>
            </w:rPr>
            <w:t>Contents</w:t>
          </w:r>
          <w:bookmarkEnd w:id="0"/>
        </w:p>
        <w:p w14:paraId="4AB801F0" w14:textId="509E5ED4" w:rsidR="005003EB" w:rsidRDefault="00DC14C8">
          <w:pPr>
            <w:pStyle w:val="TOC1"/>
            <w:rPr>
              <w:rFonts w:asciiTheme="minorHAnsi" w:eastAsiaTheme="minorEastAsia" w:hAnsiTheme="minorHAnsi" w:cstheme="minorBidi"/>
              <w:sz w:val="22"/>
              <w:szCs w:val="22"/>
              <w:lang w:eastAsia="en-GB"/>
            </w:rPr>
          </w:pPr>
          <w:r w:rsidRPr="00D8368C">
            <w:fldChar w:fldCharType="begin"/>
          </w:r>
          <w:r w:rsidRPr="00D8368C">
            <w:instrText xml:space="preserve"> TOC \o "1-3" \h \z \u </w:instrText>
          </w:r>
          <w:r w:rsidRPr="00D8368C">
            <w:fldChar w:fldCharType="separate"/>
          </w:r>
          <w:hyperlink w:anchor="_Toc450834689" w:history="1">
            <w:r w:rsidR="005003EB" w:rsidRPr="00225B2B">
              <w:rPr>
                <w:rStyle w:val="Hyperlink"/>
              </w:rPr>
              <w:t>Contents</w:t>
            </w:r>
            <w:r w:rsidR="005003EB">
              <w:rPr>
                <w:webHidden/>
              </w:rPr>
              <w:tab/>
            </w:r>
            <w:r w:rsidR="005003EB">
              <w:rPr>
                <w:webHidden/>
              </w:rPr>
              <w:fldChar w:fldCharType="begin"/>
            </w:r>
            <w:r w:rsidR="005003EB">
              <w:rPr>
                <w:webHidden/>
              </w:rPr>
              <w:instrText xml:space="preserve"> PAGEREF _Toc450834689 \h </w:instrText>
            </w:r>
            <w:r w:rsidR="005003EB">
              <w:rPr>
                <w:webHidden/>
              </w:rPr>
            </w:r>
            <w:r w:rsidR="005003EB">
              <w:rPr>
                <w:webHidden/>
              </w:rPr>
              <w:fldChar w:fldCharType="separate"/>
            </w:r>
            <w:r w:rsidR="00E5303C">
              <w:rPr>
                <w:webHidden/>
              </w:rPr>
              <w:t>2</w:t>
            </w:r>
            <w:r w:rsidR="005003EB">
              <w:rPr>
                <w:webHidden/>
              </w:rPr>
              <w:fldChar w:fldCharType="end"/>
            </w:r>
          </w:hyperlink>
        </w:p>
        <w:p w14:paraId="102F37EC" w14:textId="0B541568" w:rsidR="005003EB" w:rsidRDefault="00450098">
          <w:pPr>
            <w:pStyle w:val="TOC1"/>
            <w:rPr>
              <w:rFonts w:asciiTheme="minorHAnsi" w:eastAsiaTheme="minorEastAsia" w:hAnsiTheme="minorHAnsi" w:cstheme="minorBidi"/>
              <w:sz w:val="22"/>
              <w:szCs w:val="22"/>
              <w:lang w:eastAsia="en-GB"/>
            </w:rPr>
          </w:pPr>
          <w:hyperlink w:anchor="_Toc450834690" w:history="1">
            <w:r w:rsidR="005003EB" w:rsidRPr="00225B2B">
              <w:rPr>
                <w:rStyle w:val="Hyperlink"/>
              </w:rPr>
              <w:t>Policy Statement</w:t>
            </w:r>
            <w:r w:rsidR="005003EB">
              <w:rPr>
                <w:webHidden/>
              </w:rPr>
              <w:tab/>
            </w:r>
            <w:r w:rsidR="005003EB">
              <w:rPr>
                <w:webHidden/>
              </w:rPr>
              <w:fldChar w:fldCharType="begin"/>
            </w:r>
            <w:r w:rsidR="005003EB">
              <w:rPr>
                <w:webHidden/>
              </w:rPr>
              <w:instrText xml:space="preserve"> PAGEREF _Toc450834690 \h </w:instrText>
            </w:r>
            <w:r w:rsidR="005003EB">
              <w:rPr>
                <w:webHidden/>
              </w:rPr>
            </w:r>
            <w:r w:rsidR="005003EB">
              <w:rPr>
                <w:webHidden/>
              </w:rPr>
              <w:fldChar w:fldCharType="separate"/>
            </w:r>
            <w:r w:rsidR="00E5303C">
              <w:rPr>
                <w:webHidden/>
              </w:rPr>
              <w:t>3</w:t>
            </w:r>
            <w:r w:rsidR="005003EB">
              <w:rPr>
                <w:webHidden/>
              </w:rPr>
              <w:fldChar w:fldCharType="end"/>
            </w:r>
          </w:hyperlink>
        </w:p>
        <w:p w14:paraId="7E810324" w14:textId="4ACFB69D" w:rsidR="005003EB" w:rsidRDefault="00450098">
          <w:pPr>
            <w:pStyle w:val="TOC1"/>
            <w:rPr>
              <w:rFonts w:asciiTheme="minorHAnsi" w:eastAsiaTheme="minorEastAsia" w:hAnsiTheme="minorHAnsi" w:cstheme="minorBidi"/>
              <w:sz w:val="22"/>
              <w:szCs w:val="22"/>
              <w:lang w:eastAsia="en-GB"/>
            </w:rPr>
          </w:pPr>
          <w:hyperlink w:anchor="_Toc450834691" w:history="1">
            <w:r w:rsidR="005003EB" w:rsidRPr="00225B2B">
              <w:rPr>
                <w:rStyle w:val="Hyperlink"/>
              </w:rPr>
              <w:t>Child Protection Procedures</w:t>
            </w:r>
            <w:r w:rsidR="005003EB">
              <w:rPr>
                <w:webHidden/>
              </w:rPr>
              <w:tab/>
            </w:r>
            <w:r w:rsidR="005003EB">
              <w:rPr>
                <w:webHidden/>
              </w:rPr>
              <w:fldChar w:fldCharType="begin"/>
            </w:r>
            <w:r w:rsidR="005003EB">
              <w:rPr>
                <w:webHidden/>
              </w:rPr>
              <w:instrText xml:space="preserve"> PAGEREF _Toc450834691 \h </w:instrText>
            </w:r>
            <w:r w:rsidR="005003EB">
              <w:rPr>
                <w:webHidden/>
              </w:rPr>
            </w:r>
            <w:r w:rsidR="005003EB">
              <w:rPr>
                <w:webHidden/>
              </w:rPr>
              <w:fldChar w:fldCharType="separate"/>
            </w:r>
            <w:r w:rsidR="00E5303C">
              <w:rPr>
                <w:webHidden/>
              </w:rPr>
              <w:t>4</w:t>
            </w:r>
            <w:r w:rsidR="005003EB">
              <w:rPr>
                <w:webHidden/>
              </w:rPr>
              <w:fldChar w:fldCharType="end"/>
            </w:r>
          </w:hyperlink>
        </w:p>
        <w:p w14:paraId="366274F0" w14:textId="3ED6E083" w:rsidR="005003EB" w:rsidRDefault="00450098">
          <w:pPr>
            <w:pStyle w:val="TOC2"/>
            <w:rPr>
              <w:rFonts w:asciiTheme="minorHAnsi" w:eastAsiaTheme="minorEastAsia" w:hAnsiTheme="minorHAnsi"/>
              <w:noProof/>
              <w:sz w:val="22"/>
              <w:lang w:eastAsia="en-GB"/>
            </w:rPr>
          </w:pPr>
          <w:hyperlink w:anchor="_Toc450834692" w:history="1">
            <w:r w:rsidR="005003EB" w:rsidRPr="00225B2B">
              <w:rPr>
                <w:rStyle w:val="Hyperlink"/>
                <w:noProof/>
              </w:rPr>
              <w:t>1</w:t>
            </w:r>
            <w:r w:rsidR="005003EB">
              <w:rPr>
                <w:rFonts w:asciiTheme="minorHAnsi" w:eastAsiaTheme="minorEastAsia" w:hAnsiTheme="minorHAnsi"/>
                <w:noProof/>
                <w:sz w:val="22"/>
                <w:lang w:eastAsia="en-GB"/>
              </w:rPr>
              <w:tab/>
            </w:r>
            <w:r w:rsidR="005003EB" w:rsidRPr="00225B2B">
              <w:rPr>
                <w:rStyle w:val="Hyperlink"/>
                <w:noProof/>
              </w:rPr>
              <w:t>Introduction</w:t>
            </w:r>
            <w:r w:rsidR="005003EB">
              <w:rPr>
                <w:noProof/>
                <w:webHidden/>
              </w:rPr>
              <w:tab/>
            </w:r>
            <w:r w:rsidR="005003EB">
              <w:rPr>
                <w:noProof/>
                <w:webHidden/>
              </w:rPr>
              <w:fldChar w:fldCharType="begin"/>
            </w:r>
            <w:r w:rsidR="005003EB">
              <w:rPr>
                <w:noProof/>
                <w:webHidden/>
              </w:rPr>
              <w:instrText xml:space="preserve"> PAGEREF _Toc450834692 \h </w:instrText>
            </w:r>
            <w:r w:rsidR="005003EB">
              <w:rPr>
                <w:noProof/>
                <w:webHidden/>
              </w:rPr>
            </w:r>
            <w:r w:rsidR="005003EB">
              <w:rPr>
                <w:noProof/>
                <w:webHidden/>
              </w:rPr>
              <w:fldChar w:fldCharType="separate"/>
            </w:r>
            <w:r w:rsidR="00E5303C">
              <w:rPr>
                <w:noProof/>
                <w:webHidden/>
              </w:rPr>
              <w:t>4</w:t>
            </w:r>
            <w:r w:rsidR="005003EB">
              <w:rPr>
                <w:noProof/>
                <w:webHidden/>
              </w:rPr>
              <w:fldChar w:fldCharType="end"/>
            </w:r>
          </w:hyperlink>
        </w:p>
        <w:p w14:paraId="7A2CF493" w14:textId="61AC635B" w:rsidR="005003EB" w:rsidRDefault="00450098">
          <w:pPr>
            <w:pStyle w:val="TOC2"/>
            <w:rPr>
              <w:rFonts w:asciiTheme="minorHAnsi" w:eastAsiaTheme="minorEastAsia" w:hAnsiTheme="minorHAnsi"/>
              <w:noProof/>
              <w:sz w:val="22"/>
              <w:lang w:eastAsia="en-GB"/>
            </w:rPr>
          </w:pPr>
          <w:hyperlink w:anchor="_Toc450834693" w:history="1">
            <w:r w:rsidR="005003EB" w:rsidRPr="00225B2B">
              <w:rPr>
                <w:rStyle w:val="Hyperlink"/>
                <w:noProof/>
              </w:rPr>
              <w:t>2</w:t>
            </w:r>
            <w:r w:rsidR="005003EB">
              <w:rPr>
                <w:rFonts w:asciiTheme="minorHAnsi" w:eastAsiaTheme="minorEastAsia" w:hAnsiTheme="minorHAnsi"/>
                <w:noProof/>
                <w:sz w:val="22"/>
                <w:lang w:eastAsia="en-GB"/>
              </w:rPr>
              <w:tab/>
            </w:r>
            <w:r w:rsidR="005003EB" w:rsidRPr="00225B2B">
              <w:rPr>
                <w:rStyle w:val="Hyperlink"/>
                <w:noProof/>
              </w:rPr>
              <w:t>Recruitment</w:t>
            </w:r>
            <w:r w:rsidR="005003EB">
              <w:rPr>
                <w:noProof/>
                <w:webHidden/>
              </w:rPr>
              <w:tab/>
            </w:r>
            <w:r w:rsidR="005003EB">
              <w:rPr>
                <w:noProof/>
                <w:webHidden/>
              </w:rPr>
              <w:fldChar w:fldCharType="begin"/>
            </w:r>
            <w:r w:rsidR="005003EB">
              <w:rPr>
                <w:noProof/>
                <w:webHidden/>
              </w:rPr>
              <w:instrText xml:space="preserve"> PAGEREF _Toc450834693 \h </w:instrText>
            </w:r>
            <w:r w:rsidR="005003EB">
              <w:rPr>
                <w:noProof/>
                <w:webHidden/>
              </w:rPr>
            </w:r>
            <w:r w:rsidR="005003EB">
              <w:rPr>
                <w:noProof/>
                <w:webHidden/>
              </w:rPr>
              <w:fldChar w:fldCharType="separate"/>
            </w:r>
            <w:r w:rsidR="00E5303C">
              <w:rPr>
                <w:noProof/>
                <w:webHidden/>
              </w:rPr>
              <w:t>5</w:t>
            </w:r>
            <w:r w:rsidR="005003EB">
              <w:rPr>
                <w:noProof/>
                <w:webHidden/>
              </w:rPr>
              <w:fldChar w:fldCharType="end"/>
            </w:r>
          </w:hyperlink>
        </w:p>
        <w:p w14:paraId="29AF9FFE" w14:textId="37F42A35" w:rsidR="005003EB" w:rsidRDefault="00450098">
          <w:pPr>
            <w:pStyle w:val="TOC2"/>
            <w:rPr>
              <w:rFonts w:asciiTheme="minorHAnsi" w:eastAsiaTheme="minorEastAsia" w:hAnsiTheme="minorHAnsi"/>
              <w:noProof/>
              <w:sz w:val="22"/>
              <w:lang w:eastAsia="en-GB"/>
            </w:rPr>
          </w:pPr>
          <w:hyperlink w:anchor="_Toc450834694" w:history="1">
            <w:r w:rsidR="005003EB" w:rsidRPr="00225B2B">
              <w:rPr>
                <w:rStyle w:val="Hyperlink"/>
                <w:noProof/>
              </w:rPr>
              <w:t>3</w:t>
            </w:r>
            <w:r w:rsidR="005003EB">
              <w:rPr>
                <w:rFonts w:asciiTheme="minorHAnsi" w:eastAsiaTheme="minorEastAsia" w:hAnsiTheme="minorHAnsi"/>
                <w:noProof/>
                <w:sz w:val="22"/>
                <w:lang w:eastAsia="en-GB"/>
              </w:rPr>
              <w:tab/>
            </w:r>
            <w:r w:rsidR="005003EB" w:rsidRPr="00225B2B">
              <w:rPr>
                <w:rStyle w:val="Hyperlink"/>
                <w:noProof/>
              </w:rPr>
              <w:t>Training</w:t>
            </w:r>
            <w:r w:rsidR="005003EB">
              <w:rPr>
                <w:noProof/>
                <w:webHidden/>
              </w:rPr>
              <w:tab/>
            </w:r>
            <w:r w:rsidR="005003EB">
              <w:rPr>
                <w:noProof/>
                <w:webHidden/>
              </w:rPr>
              <w:fldChar w:fldCharType="begin"/>
            </w:r>
            <w:r w:rsidR="005003EB">
              <w:rPr>
                <w:noProof/>
                <w:webHidden/>
              </w:rPr>
              <w:instrText xml:space="preserve"> PAGEREF _Toc450834694 \h </w:instrText>
            </w:r>
            <w:r w:rsidR="005003EB">
              <w:rPr>
                <w:noProof/>
                <w:webHidden/>
              </w:rPr>
            </w:r>
            <w:r w:rsidR="005003EB">
              <w:rPr>
                <w:noProof/>
                <w:webHidden/>
              </w:rPr>
              <w:fldChar w:fldCharType="separate"/>
            </w:r>
            <w:r w:rsidR="00E5303C">
              <w:rPr>
                <w:noProof/>
                <w:webHidden/>
              </w:rPr>
              <w:t>5</w:t>
            </w:r>
            <w:r w:rsidR="005003EB">
              <w:rPr>
                <w:noProof/>
                <w:webHidden/>
              </w:rPr>
              <w:fldChar w:fldCharType="end"/>
            </w:r>
          </w:hyperlink>
        </w:p>
        <w:p w14:paraId="51999F06" w14:textId="0C0D4AB6" w:rsidR="005003EB" w:rsidRDefault="00450098">
          <w:pPr>
            <w:pStyle w:val="TOC2"/>
            <w:rPr>
              <w:rFonts w:asciiTheme="minorHAnsi" w:eastAsiaTheme="minorEastAsia" w:hAnsiTheme="minorHAnsi"/>
              <w:noProof/>
              <w:sz w:val="22"/>
              <w:lang w:eastAsia="en-GB"/>
            </w:rPr>
          </w:pPr>
          <w:hyperlink w:anchor="_Toc450834695" w:history="1">
            <w:r w:rsidR="005003EB" w:rsidRPr="00225B2B">
              <w:rPr>
                <w:rStyle w:val="Hyperlink"/>
                <w:noProof/>
              </w:rPr>
              <w:t>4</w:t>
            </w:r>
            <w:r w:rsidR="005003EB">
              <w:rPr>
                <w:rFonts w:asciiTheme="minorHAnsi" w:eastAsiaTheme="minorEastAsia" w:hAnsiTheme="minorHAnsi"/>
                <w:noProof/>
                <w:sz w:val="22"/>
                <w:lang w:eastAsia="en-GB"/>
              </w:rPr>
              <w:tab/>
            </w:r>
            <w:r w:rsidR="005003EB" w:rsidRPr="00225B2B">
              <w:rPr>
                <w:rStyle w:val="Hyperlink"/>
                <w:noProof/>
              </w:rPr>
              <w:t>Responding to suspicion or allegation of abuse</w:t>
            </w:r>
            <w:r w:rsidR="005003EB">
              <w:rPr>
                <w:noProof/>
                <w:webHidden/>
              </w:rPr>
              <w:tab/>
            </w:r>
            <w:r w:rsidR="005003EB">
              <w:rPr>
                <w:noProof/>
                <w:webHidden/>
              </w:rPr>
              <w:fldChar w:fldCharType="begin"/>
            </w:r>
            <w:r w:rsidR="005003EB">
              <w:rPr>
                <w:noProof/>
                <w:webHidden/>
              </w:rPr>
              <w:instrText xml:space="preserve"> PAGEREF _Toc450834695 \h </w:instrText>
            </w:r>
            <w:r w:rsidR="005003EB">
              <w:rPr>
                <w:noProof/>
                <w:webHidden/>
              </w:rPr>
            </w:r>
            <w:r w:rsidR="005003EB">
              <w:rPr>
                <w:noProof/>
                <w:webHidden/>
              </w:rPr>
              <w:fldChar w:fldCharType="separate"/>
            </w:r>
            <w:r w:rsidR="00E5303C">
              <w:rPr>
                <w:noProof/>
                <w:webHidden/>
              </w:rPr>
              <w:t>6</w:t>
            </w:r>
            <w:r w:rsidR="005003EB">
              <w:rPr>
                <w:noProof/>
                <w:webHidden/>
              </w:rPr>
              <w:fldChar w:fldCharType="end"/>
            </w:r>
          </w:hyperlink>
        </w:p>
        <w:p w14:paraId="0D769B86" w14:textId="61A4FF6D" w:rsidR="005003EB" w:rsidRDefault="00450098">
          <w:pPr>
            <w:pStyle w:val="TOC3"/>
            <w:rPr>
              <w:rFonts w:asciiTheme="minorHAnsi" w:eastAsiaTheme="minorEastAsia" w:hAnsiTheme="minorHAnsi"/>
              <w:noProof/>
              <w:sz w:val="22"/>
              <w:lang w:eastAsia="en-GB"/>
            </w:rPr>
          </w:pPr>
          <w:hyperlink w:anchor="_Toc450834696" w:history="1">
            <w:r w:rsidR="005003EB" w:rsidRPr="00225B2B">
              <w:rPr>
                <w:rStyle w:val="Hyperlink"/>
                <w:noProof/>
              </w:rPr>
              <w:t>Recommended course of action</w:t>
            </w:r>
            <w:r w:rsidR="005003EB">
              <w:rPr>
                <w:noProof/>
                <w:webHidden/>
              </w:rPr>
              <w:tab/>
            </w:r>
            <w:r w:rsidR="005003EB">
              <w:rPr>
                <w:noProof/>
                <w:webHidden/>
              </w:rPr>
              <w:fldChar w:fldCharType="begin"/>
            </w:r>
            <w:r w:rsidR="005003EB">
              <w:rPr>
                <w:noProof/>
                <w:webHidden/>
              </w:rPr>
              <w:instrText xml:space="preserve"> PAGEREF _Toc450834696 \h </w:instrText>
            </w:r>
            <w:r w:rsidR="005003EB">
              <w:rPr>
                <w:noProof/>
                <w:webHidden/>
              </w:rPr>
            </w:r>
            <w:r w:rsidR="005003EB">
              <w:rPr>
                <w:noProof/>
                <w:webHidden/>
              </w:rPr>
              <w:fldChar w:fldCharType="separate"/>
            </w:r>
            <w:r w:rsidR="00E5303C">
              <w:rPr>
                <w:noProof/>
                <w:webHidden/>
              </w:rPr>
              <w:t>6</w:t>
            </w:r>
            <w:r w:rsidR="005003EB">
              <w:rPr>
                <w:noProof/>
                <w:webHidden/>
              </w:rPr>
              <w:fldChar w:fldCharType="end"/>
            </w:r>
          </w:hyperlink>
        </w:p>
        <w:p w14:paraId="1A391E34" w14:textId="089A40AB" w:rsidR="005003EB" w:rsidRDefault="00450098">
          <w:pPr>
            <w:pStyle w:val="TOC2"/>
            <w:rPr>
              <w:rFonts w:asciiTheme="minorHAnsi" w:eastAsiaTheme="minorEastAsia" w:hAnsiTheme="minorHAnsi"/>
              <w:noProof/>
              <w:sz w:val="22"/>
              <w:lang w:eastAsia="en-GB"/>
            </w:rPr>
          </w:pPr>
          <w:hyperlink w:anchor="_Toc450834697" w:history="1">
            <w:r w:rsidR="005003EB" w:rsidRPr="00225B2B">
              <w:rPr>
                <w:rStyle w:val="Hyperlink"/>
                <w:noProof/>
              </w:rPr>
              <w:t>5</w:t>
            </w:r>
            <w:r w:rsidR="005003EB">
              <w:rPr>
                <w:rFonts w:asciiTheme="minorHAnsi" w:eastAsiaTheme="minorEastAsia" w:hAnsiTheme="minorHAnsi"/>
                <w:noProof/>
                <w:sz w:val="22"/>
                <w:lang w:eastAsia="en-GB"/>
              </w:rPr>
              <w:tab/>
            </w:r>
            <w:r w:rsidR="005003EB" w:rsidRPr="00225B2B">
              <w:rPr>
                <w:rStyle w:val="Hyperlink"/>
                <w:noProof/>
              </w:rPr>
              <w:t>Responding when a child or young person discloses abuse</w:t>
            </w:r>
            <w:r w:rsidR="005003EB">
              <w:rPr>
                <w:noProof/>
                <w:webHidden/>
              </w:rPr>
              <w:tab/>
            </w:r>
            <w:r w:rsidR="005003EB">
              <w:rPr>
                <w:noProof/>
                <w:webHidden/>
              </w:rPr>
              <w:fldChar w:fldCharType="begin"/>
            </w:r>
            <w:r w:rsidR="005003EB">
              <w:rPr>
                <w:noProof/>
                <w:webHidden/>
              </w:rPr>
              <w:instrText xml:space="preserve"> PAGEREF _Toc450834697 \h </w:instrText>
            </w:r>
            <w:r w:rsidR="005003EB">
              <w:rPr>
                <w:noProof/>
                <w:webHidden/>
              </w:rPr>
            </w:r>
            <w:r w:rsidR="005003EB">
              <w:rPr>
                <w:noProof/>
                <w:webHidden/>
              </w:rPr>
              <w:fldChar w:fldCharType="separate"/>
            </w:r>
            <w:r w:rsidR="00E5303C">
              <w:rPr>
                <w:noProof/>
                <w:webHidden/>
              </w:rPr>
              <w:t>8</w:t>
            </w:r>
            <w:r w:rsidR="005003EB">
              <w:rPr>
                <w:noProof/>
                <w:webHidden/>
              </w:rPr>
              <w:fldChar w:fldCharType="end"/>
            </w:r>
          </w:hyperlink>
        </w:p>
        <w:p w14:paraId="1C485F0D" w14:textId="0CB24FC1" w:rsidR="005003EB" w:rsidRDefault="00450098">
          <w:pPr>
            <w:pStyle w:val="TOC2"/>
            <w:rPr>
              <w:rFonts w:asciiTheme="minorHAnsi" w:eastAsiaTheme="minorEastAsia" w:hAnsiTheme="minorHAnsi"/>
              <w:noProof/>
              <w:sz w:val="22"/>
              <w:lang w:eastAsia="en-GB"/>
            </w:rPr>
          </w:pPr>
          <w:hyperlink w:anchor="_Toc450834698" w:history="1">
            <w:r w:rsidR="005003EB" w:rsidRPr="00225B2B">
              <w:rPr>
                <w:rStyle w:val="Hyperlink"/>
                <w:noProof/>
              </w:rPr>
              <w:t>6</w:t>
            </w:r>
            <w:r w:rsidR="005003EB">
              <w:rPr>
                <w:rFonts w:asciiTheme="minorHAnsi" w:eastAsiaTheme="minorEastAsia" w:hAnsiTheme="minorHAnsi"/>
                <w:noProof/>
                <w:sz w:val="22"/>
                <w:lang w:eastAsia="en-GB"/>
              </w:rPr>
              <w:tab/>
            </w:r>
            <w:r w:rsidR="005003EB" w:rsidRPr="00225B2B">
              <w:rPr>
                <w:rStyle w:val="Hyperlink"/>
                <w:noProof/>
              </w:rPr>
              <w:t>Protection of workers who report care and protection concerns</w:t>
            </w:r>
            <w:r w:rsidR="005003EB">
              <w:rPr>
                <w:noProof/>
                <w:webHidden/>
              </w:rPr>
              <w:tab/>
            </w:r>
            <w:r w:rsidR="005003EB">
              <w:rPr>
                <w:noProof/>
                <w:webHidden/>
              </w:rPr>
              <w:fldChar w:fldCharType="begin"/>
            </w:r>
            <w:r w:rsidR="005003EB">
              <w:rPr>
                <w:noProof/>
                <w:webHidden/>
              </w:rPr>
              <w:instrText xml:space="preserve"> PAGEREF _Toc450834698 \h </w:instrText>
            </w:r>
            <w:r w:rsidR="005003EB">
              <w:rPr>
                <w:noProof/>
                <w:webHidden/>
              </w:rPr>
            </w:r>
            <w:r w:rsidR="005003EB">
              <w:rPr>
                <w:noProof/>
                <w:webHidden/>
              </w:rPr>
              <w:fldChar w:fldCharType="separate"/>
            </w:r>
            <w:r w:rsidR="00E5303C">
              <w:rPr>
                <w:noProof/>
                <w:webHidden/>
              </w:rPr>
              <w:t>9</w:t>
            </w:r>
            <w:r w:rsidR="005003EB">
              <w:rPr>
                <w:noProof/>
                <w:webHidden/>
              </w:rPr>
              <w:fldChar w:fldCharType="end"/>
            </w:r>
          </w:hyperlink>
        </w:p>
        <w:p w14:paraId="1F732501" w14:textId="35E428DF" w:rsidR="005003EB" w:rsidRDefault="00450098">
          <w:pPr>
            <w:pStyle w:val="TOC2"/>
            <w:rPr>
              <w:rFonts w:asciiTheme="minorHAnsi" w:eastAsiaTheme="minorEastAsia" w:hAnsiTheme="minorHAnsi"/>
              <w:noProof/>
              <w:sz w:val="22"/>
              <w:lang w:eastAsia="en-GB"/>
            </w:rPr>
          </w:pPr>
          <w:hyperlink w:anchor="_Toc450834699" w:history="1">
            <w:r w:rsidR="005003EB" w:rsidRPr="00225B2B">
              <w:rPr>
                <w:rStyle w:val="Hyperlink"/>
                <w:noProof/>
              </w:rPr>
              <w:t>7</w:t>
            </w:r>
            <w:r w:rsidR="005003EB">
              <w:rPr>
                <w:rFonts w:asciiTheme="minorHAnsi" w:eastAsiaTheme="minorEastAsia" w:hAnsiTheme="minorHAnsi"/>
                <w:noProof/>
                <w:sz w:val="22"/>
                <w:lang w:eastAsia="en-GB"/>
              </w:rPr>
              <w:tab/>
            </w:r>
            <w:r w:rsidR="005003EB" w:rsidRPr="00225B2B">
              <w:rPr>
                <w:rStyle w:val="Hyperlink"/>
                <w:noProof/>
              </w:rPr>
              <w:t>Data protection and management of confidential information</w:t>
            </w:r>
            <w:r w:rsidR="005003EB">
              <w:rPr>
                <w:noProof/>
                <w:webHidden/>
              </w:rPr>
              <w:tab/>
            </w:r>
            <w:r w:rsidR="005003EB">
              <w:rPr>
                <w:noProof/>
                <w:webHidden/>
              </w:rPr>
              <w:fldChar w:fldCharType="begin"/>
            </w:r>
            <w:r w:rsidR="005003EB">
              <w:rPr>
                <w:noProof/>
                <w:webHidden/>
              </w:rPr>
              <w:instrText xml:space="preserve"> PAGEREF _Toc450834699 \h </w:instrText>
            </w:r>
            <w:r w:rsidR="005003EB">
              <w:rPr>
                <w:noProof/>
                <w:webHidden/>
              </w:rPr>
            </w:r>
            <w:r w:rsidR="005003EB">
              <w:rPr>
                <w:noProof/>
                <w:webHidden/>
              </w:rPr>
              <w:fldChar w:fldCharType="separate"/>
            </w:r>
            <w:r w:rsidR="00E5303C">
              <w:rPr>
                <w:noProof/>
                <w:webHidden/>
              </w:rPr>
              <w:t>9</w:t>
            </w:r>
            <w:r w:rsidR="005003EB">
              <w:rPr>
                <w:noProof/>
                <w:webHidden/>
              </w:rPr>
              <w:fldChar w:fldCharType="end"/>
            </w:r>
          </w:hyperlink>
        </w:p>
        <w:p w14:paraId="1F5F6272" w14:textId="70CB6F5E" w:rsidR="005003EB" w:rsidRDefault="00450098">
          <w:pPr>
            <w:pStyle w:val="TOC2"/>
            <w:rPr>
              <w:rFonts w:asciiTheme="minorHAnsi" w:eastAsiaTheme="minorEastAsia" w:hAnsiTheme="minorHAnsi"/>
              <w:noProof/>
              <w:sz w:val="22"/>
              <w:lang w:eastAsia="en-GB"/>
            </w:rPr>
          </w:pPr>
          <w:hyperlink w:anchor="_Toc450834700" w:history="1">
            <w:r w:rsidR="005003EB" w:rsidRPr="00225B2B">
              <w:rPr>
                <w:rStyle w:val="Hyperlink"/>
                <w:noProof/>
              </w:rPr>
              <w:t>8</w:t>
            </w:r>
            <w:r w:rsidR="005003EB">
              <w:rPr>
                <w:rFonts w:asciiTheme="minorHAnsi" w:eastAsiaTheme="minorEastAsia" w:hAnsiTheme="minorHAnsi"/>
                <w:noProof/>
                <w:sz w:val="22"/>
                <w:lang w:eastAsia="en-GB"/>
              </w:rPr>
              <w:tab/>
            </w:r>
            <w:r w:rsidR="005003EB" w:rsidRPr="00225B2B">
              <w:rPr>
                <w:rStyle w:val="Hyperlink"/>
                <w:noProof/>
              </w:rPr>
              <w:t>Review of child protection policy and procedures</w:t>
            </w:r>
            <w:r w:rsidR="005003EB">
              <w:rPr>
                <w:noProof/>
                <w:webHidden/>
              </w:rPr>
              <w:tab/>
            </w:r>
            <w:r w:rsidR="005003EB">
              <w:rPr>
                <w:noProof/>
                <w:webHidden/>
              </w:rPr>
              <w:fldChar w:fldCharType="begin"/>
            </w:r>
            <w:r w:rsidR="005003EB">
              <w:rPr>
                <w:noProof/>
                <w:webHidden/>
              </w:rPr>
              <w:instrText xml:space="preserve"> PAGEREF _Toc450834700 \h </w:instrText>
            </w:r>
            <w:r w:rsidR="005003EB">
              <w:rPr>
                <w:noProof/>
                <w:webHidden/>
              </w:rPr>
            </w:r>
            <w:r w:rsidR="005003EB">
              <w:rPr>
                <w:noProof/>
                <w:webHidden/>
              </w:rPr>
              <w:fldChar w:fldCharType="separate"/>
            </w:r>
            <w:r w:rsidR="00E5303C">
              <w:rPr>
                <w:noProof/>
                <w:webHidden/>
              </w:rPr>
              <w:t>10</w:t>
            </w:r>
            <w:r w:rsidR="005003EB">
              <w:rPr>
                <w:noProof/>
                <w:webHidden/>
              </w:rPr>
              <w:fldChar w:fldCharType="end"/>
            </w:r>
          </w:hyperlink>
        </w:p>
        <w:p w14:paraId="2950630B" w14:textId="090B08A8" w:rsidR="005003EB" w:rsidRDefault="00450098">
          <w:pPr>
            <w:pStyle w:val="TOC1"/>
            <w:rPr>
              <w:rFonts w:asciiTheme="minorHAnsi" w:eastAsiaTheme="minorEastAsia" w:hAnsiTheme="minorHAnsi" w:cstheme="minorBidi"/>
              <w:sz w:val="22"/>
              <w:szCs w:val="22"/>
              <w:lang w:eastAsia="en-GB"/>
            </w:rPr>
          </w:pPr>
          <w:hyperlink w:anchor="_Toc450834701" w:history="1">
            <w:r w:rsidR="005003EB" w:rsidRPr="00225B2B">
              <w:rPr>
                <w:rStyle w:val="Hyperlink"/>
              </w:rPr>
              <w:t>Appendix 1</w:t>
            </w:r>
            <w:r w:rsidR="005003EB">
              <w:rPr>
                <w:webHidden/>
              </w:rPr>
              <w:tab/>
            </w:r>
            <w:r w:rsidR="005003EB">
              <w:rPr>
                <w:webHidden/>
              </w:rPr>
              <w:fldChar w:fldCharType="begin"/>
            </w:r>
            <w:r w:rsidR="005003EB">
              <w:rPr>
                <w:webHidden/>
              </w:rPr>
              <w:instrText xml:space="preserve"> PAGEREF _Toc450834701 \h </w:instrText>
            </w:r>
            <w:r w:rsidR="005003EB">
              <w:rPr>
                <w:webHidden/>
              </w:rPr>
            </w:r>
            <w:r w:rsidR="005003EB">
              <w:rPr>
                <w:webHidden/>
              </w:rPr>
              <w:fldChar w:fldCharType="separate"/>
            </w:r>
            <w:r w:rsidR="00E5303C">
              <w:rPr>
                <w:webHidden/>
              </w:rPr>
              <w:t>11</w:t>
            </w:r>
            <w:r w:rsidR="005003EB">
              <w:rPr>
                <w:webHidden/>
              </w:rPr>
              <w:fldChar w:fldCharType="end"/>
            </w:r>
          </w:hyperlink>
        </w:p>
        <w:p w14:paraId="0BF4563F" w14:textId="4C7AA2FF" w:rsidR="005003EB" w:rsidRDefault="00450098">
          <w:pPr>
            <w:pStyle w:val="TOC2"/>
            <w:rPr>
              <w:rFonts w:asciiTheme="minorHAnsi" w:eastAsiaTheme="minorEastAsia" w:hAnsiTheme="minorHAnsi"/>
              <w:noProof/>
              <w:sz w:val="22"/>
              <w:lang w:eastAsia="en-GB"/>
            </w:rPr>
          </w:pPr>
          <w:hyperlink w:anchor="_Toc450834702" w:history="1">
            <w:r w:rsidR="005003EB" w:rsidRPr="00225B2B">
              <w:rPr>
                <w:rStyle w:val="Hyperlink"/>
                <w:noProof/>
              </w:rPr>
              <w:t>Child Welfare Report Form</w:t>
            </w:r>
            <w:r w:rsidR="005003EB">
              <w:rPr>
                <w:noProof/>
                <w:webHidden/>
              </w:rPr>
              <w:tab/>
            </w:r>
            <w:r w:rsidR="005003EB">
              <w:rPr>
                <w:noProof/>
                <w:webHidden/>
              </w:rPr>
              <w:fldChar w:fldCharType="begin"/>
            </w:r>
            <w:r w:rsidR="005003EB">
              <w:rPr>
                <w:noProof/>
                <w:webHidden/>
              </w:rPr>
              <w:instrText xml:space="preserve"> PAGEREF _Toc450834702 \h </w:instrText>
            </w:r>
            <w:r w:rsidR="005003EB">
              <w:rPr>
                <w:noProof/>
                <w:webHidden/>
              </w:rPr>
            </w:r>
            <w:r w:rsidR="005003EB">
              <w:rPr>
                <w:noProof/>
                <w:webHidden/>
              </w:rPr>
              <w:fldChar w:fldCharType="separate"/>
            </w:r>
            <w:r w:rsidR="00E5303C">
              <w:rPr>
                <w:noProof/>
                <w:webHidden/>
              </w:rPr>
              <w:t>11</w:t>
            </w:r>
            <w:r w:rsidR="005003EB">
              <w:rPr>
                <w:noProof/>
                <w:webHidden/>
              </w:rPr>
              <w:fldChar w:fldCharType="end"/>
            </w:r>
          </w:hyperlink>
        </w:p>
        <w:p w14:paraId="379D59AC" w14:textId="0331900B" w:rsidR="005003EB" w:rsidRDefault="00450098">
          <w:pPr>
            <w:pStyle w:val="TOC1"/>
            <w:rPr>
              <w:rFonts w:asciiTheme="minorHAnsi" w:eastAsiaTheme="minorEastAsia" w:hAnsiTheme="minorHAnsi" w:cstheme="minorBidi"/>
              <w:sz w:val="22"/>
              <w:szCs w:val="22"/>
              <w:lang w:eastAsia="en-GB"/>
            </w:rPr>
          </w:pPr>
          <w:hyperlink w:anchor="_Toc450834703" w:history="1">
            <w:r w:rsidR="005003EB" w:rsidRPr="00225B2B">
              <w:rPr>
                <w:rStyle w:val="Hyperlink"/>
              </w:rPr>
              <w:t>Appendix 2</w:t>
            </w:r>
            <w:r w:rsidR="005003EB">
              <w:rPr>
                <w:webHidden/>
              </w:rPr>
              <w:tab/>
            </w:r>
            <w:r w:rsidR="005003EB">
              <w:rPr>
                <w:webHidden/>
              </w:rPr>
              <w:fldChar w:fldCharType="begin"/>
            </w:r>
            <w:r w:rsidR="005003EB">
              <w:rPr>
                <w:webHidden/>
              </w:rPr>
              <w:instrText xml:space="preserve"> PAGEREF _Toc450834703 \h </w:instrText>
            </w:r>
            <w:r w:rsidR="005003EB">
              <w:rPr>
                <w:webHidden/>
              </w:rPr>
            </w:r>
            <w:r w:rsidR="005003EB">
              <w:rPr>
                <w:webHidden/>
              </w:rPr>
              <w:fldChar w:fldCharType="separate"/>
            </w:r>
            <w:r w:rsidR="00E5303C">
              <w:rPr>
                <w:webHidden/>
              </w:rPr>
              <w:t>13</w:t>
            </w:r>
            <w:r w:rsidR="005003EB">
              <w:rPr>
                <w:webHidden/>
              </w:rPr>
              <w:fldChar w:fldCharType="end"/>
            </w:r>
          </w:hyperlink>
        </w:p>
        <w:p w14:paraId="2A85EA76" w14:textId="17B1908F" w:rsidR="005003EB" w:rsidRDefault="00450098">
          <w:pPr>
            <w:pStyle w:val="TOC2"/>
            <w:rPr>
              <w:rFonts w:asciiTheme="minorHAnsi" w:eastAsiaTheme="minorEastAsia" w:hAnsiTheme="minorHAnsi"/>
              <w:noProof/>
              <w:sz w:val="22"/>
              <w:lang w:eastAsia="en-GB"/>
            </w:rPr>
          </w:pPr>
          <w:hyperlink w:anchor="_Toc450834704" w:history="1">
            <w:r w:rsidR="005003EB" w:rsidRPr="00225B2B">
              <w:rPr>
                <w:rStyle w:val="Hyperlink"/>
                <w:noProof/>
              </w:rPr>
              <w:t>Newton Stewart Initiative - Understanding of Abuse</w:t>
            </w:r>
            <w:r w:rsidR="005003EB">
              <w:rPr>
                <w:noProof/>
                <w:webHidden/>
              </w:rPr>
              <w:tab/>
            </w:r>
            <w:r w:rsidR="005003EB">
              <w:rPr>
                <w:noProof/>
                <w:webHidden/>
              </w:rPr>
              <w:fldChar w:fldCharType="begin"/>
            </w:r>
            <w:r w:rsidR="005003EB">
              <w:rPr>
                <w:noProof/>
                <w:webHidden/>
              </w:rPr>
              <w:instrText xml:space="preserve"> PAGEREF _Toc450834704 \h </w:instrText>
            </w:r>
            <w:r w:rsidR="005003EB">
              <w:rPr>
                <w:noProof/>
                <w:webHidden/>
              </w:rPr>
            </w:r>
            <w:r w:rsidR="005003EB">
              <w:rPr>
                <w:noProof/>
                <w:webHidden/>
              </w:rPr>
              <w:fldChar w:fldCharType="separate"/>
            </w:r>
            <w:r w:rsidR="00E5303C">
              <w:rPr>
                <w:noProof/>
                <w:webHidden/>
              </w:rPr>
              <w:t>13</w:t>
            </w:r>
            <w:r w:rsidR="005003EB">
              <w:rPr>
                <w:noProof/>
                <w:webHidden/>
              </w:rPr>
              <w:fldChar w:fldCharType="end"/>
            </w:r>
          </w:hyperlink>
        </w:p>
        <w:p w14:paraId="6E807593" w14:textId="2BC995C0" w:rsidR="005003EB" w:rsidRDefault="00450098">
          <w:pPr>
            <w:pStyle w:val="TOC3"/>
            <w:rPr>
              <w:rFonts w:asciiTheme="minorHAnsi" w:eastAsiaTheme="minorEastAsia" w:hAnsiTheme="minorHAnsi"/>
              <w:noProof/>
              <w:sz w:val="22"/>
              <w:lang w:eastAsia="en-GB"/>
            </w:rPr>
          </w:pPr>
          <w:hyperlink w:anchor="_Toc450834705" w:history="1">
            <w:r w:rsidR="005003EB" w:rsidRPr="00225B2B">
              <w:rPr>
                <w:rStyle w:val="Hyperlink"/>
                <w:noProof/>
              </w:rPr>
              <w:t>Neglect</w:t>
            </w:r>
            <w:r w:rsidR="005003EB">
              <w:rPr>
                <w:noProof/>
                <w:webHidden/>
              </w:rPr>
              <w:tab/>
            </w:r>
            <w:r w:rsidR="005003EB">
              <w:rPr>
                <w:noProof/>
                <w:webHidden/>
              </w:rPr>
              <w:fldChar w:fldCharType="begin"/>
            </w:r>
            <w:r w:rsidR="005003EB">
              <w:rPr>
                <w:noProof/>
                <w:webHidden/>
              </w:rPr>
              <w:instrText xml:space="preserve"> PAGEREF _Toc450834705 \h </w:instrText>
            </w:r>
            <w:r w:rsidR="005003EB">
              <w:rPr>
                <w:noProof/>
                <w:webHidden/>
              </w:rPr>
            </w:r>
            <w:r w:rsidR="005003EB">
              <w:rPr>
                <w:noProof/>
                <w:webHidden/>
              </w:rPr>
              <w:fldChar w:fldCharType="separate"/>
            </w:r>
            <w:r w:rsidR="00E5303C">
              <w:rPr>
                <w:noProof/>
                <w:webHidden/>
              </w:rPr>
              <w:t>13</w:t>
            </w:r>
            <w:r w:rsidR="005003EB">
              <w:rPr>
                <w:noProof/>
                <w:webHidden/>
              </w:rPr>
              <w:fldChar w:fldCharType="end"/>
            </w:r>
          </w:hyperlink>
        </w:p>
        <w:p w14:paraId="512B77E5" w14:textId="040C8A96" w:rsidR="005003EB" w:rsidRDefault="00450098">
          <w:pPr>
            <w:pStyle w:val="TOC3"/>
            <w:rPr>
              <w:rFonts w:asciiTheme="minorHAnsi" w:eastAsiaTheme="minorEastAsia" w:hAnsiTheme="minorHAnsi"/>
              <w:noProof/>
              <w:sz w:val="22"/>
              <w:lang w:eastAsia="en-GB"/>
            </w:rPr>
          </w:pPr>
          <w:hyperlink w:anchor="_Toc450834706" w:history="1">
            <w:r w:rsidR="005003EB" w:rsidRPr="00225B2B">
              <w:rPr>
                <w:rStyle w:val="Hyperlink"/>
                <w:noProof/>
              </w:rPr>
              <w:t>Physical Injury</w:t>
            </w:r>
            <w:r w:rsidR="005003EB">
              <w:rPr>
                <w:noProof/>
                <w:webHidden/>
              </w:rPr>
              <w:tab/>
            </w:r>
            <w:r w:rsidR="005003EB">
              <w:rPr>
                <w:noProof/>
                <w:webHidden/>
              </w:rPr>
              <w:fldChar w:fldCharType="begin"/>
            </w:r>
            <w:r w:rsidR="005003EB">
              <w:rPr>
                <w:noProof/>
                <w:webHidden/>
              </w:rPr>
              <w:instrText xml:space="preserve"> PAGEREF _Toc450834706 \h </w:instrText>
            </w:r>
            <w:r w:rsidR="005003EB">
              <w:rPr>
                <w:noProof/>
                <w:webHidden/>
              </w:rPr>
            </w:r>
            <w:r w:rsidR="005003EB">
              <w:rPr>
                <w:noProof/>
                <w:webHidden/>
              </w:rPr>
              <w:fldChar w:fldCharType="separate"/>
            </w:r>
            <w:r w:rsidR="00E5303C">
              <w:rPr>
                <w:noProof/>
                <w:webHidden/>
              </w:rPr>
              <w:t>13</w:t>
            </w:r>
            <w:r w:rsidR="005003EB">
              <w:rPr>
                <w:noProof/>
                <w:webHidden/>
              </w:rPr>
              <w:fldChar w:fldCharType="end"/>
            </w:r>
          </w:hyperlink>
        </w:p>
        <w:p w14:paraId="0BA370D3" w14:textId="1533B0D6" w:rsidR="005003EB" w:rsidRDefault="00450098">
          <w:pPr>
            <w:pStyle w:val="TOC3"/>
            <w:rPr>
              <w:rFonts w:asciiTheme="minorHAnsi" w:eastAsiaTheme="minorEastAsia" w:hAnsiTheme="minorHAnsi"/>
              <w:noProof/>
              <w:sz w:val="22"/>
              <w:lang w:eastAsia="en-GB"/>
            </w:rPr>
          </w:pPr>
          <w:hyperlink w:anchor="_Toc450834707" w:history="1">
            <w:r w:rsidR="005003EB" w:rsidRPr="00225B2B">
              <w:rPr>
                <w:rStyle w:val="Hyperlink"/>
                <w:noProof/>
              </w:rPr>
              <w:t>Emotional Abuse</w:t>
            </w:r>
            <w:r w:rsidR="005003EB">
              <w:rPr>
                <w:noProof/>
                <w:webHidden/>
              </w:rPr>
              <w:tab/>
            </w:r>
            <w:r w:rsidR="005003EB">
              <w:rPr>
                <w:noProof/>
                <w:webHidden/>
              </w:rPr>
              <w:fldChar w:fldCharType="begin"/>
            </w:r>
            <w:r w:rsidR="005003EB">
              <w:rPr>
                <w:noProof/>
                <w:webHidden/>
              </w:rPr>
              <w:instrText xml:space="preserve"> PAGEREF _Toc450834707 \h </w:instrText>
            </w:r>
            <w:r w:rsidR="005003EB">
              <w:rPr>
                <w:noProof/>
                <w:webHidden/>
              </w:rPr>
            </w:r>
            <w:r w:rsidR="005003EB">
              <w:rPr>
                <w:noProof/>
                <w:webHidden/>
              </w:rPr>
              <w:fldChar w:fldCharType="separate"/>
            </w:r>
            <w:r w:rsidR="00E5303C">
              <w:rPr>
                <w:noProof/>
                <w:webHidden/>
              </w:rPr>
              <w:t>14</w:t>
            </w:r>
            <w:r w:rsidR="005003EB">
              <w:rPr>
                <w:noProof/>
                <w:webHidden/>
              </w:rPr>
              <w:fldChar w:fldCharType="end"/>
            </w:r>
          </w:hyperlink>
        </w:p>
        <w:p w14:paraId="182BFFF5" w14:textId="423247F1" w:rsidR="005003EB" w:rsidRDefault="00450098">
          <w:pPr>
            <w:pStyle w:val="TOC3"/>
            <w:rPr>
              <w:rFonts w:asciiTheme="minorHAnsi" w:eastAsiaTheme="minorEastAsia" w:hAnsiTheme="minorHAnsi"/>
              <w:noProof/>
              <w:sz w:val="22"/>
              <w:lang w:eastAsia="en-GB"/>
            </w:rPr>
          </w:pPr>
          <w:hyperlink w:anchor="_Toc450834708" w:history="1">
            <w:r w:rsidR="005003EB" w:rsidRPr="00225B2B">
              <w:rPr>
                <w:rStyle w:val="Hyperlink"/>
                <w:noProof/>
              </w:rPr>
              <w:t>Sexual Abuse</w:t>
            </w:r>
            <w:r w:rsidR="005003EB">
              <w:rPr>
                <w:noProof/>
                <w:webHidden/>
              </w:rPr>
              <w:tab/>
            </w:r>
            <w:r w:rsidR="005003EB">
              <w:rPr>
                <w:noProof/>
                <w:webHidden/>
              </w:rPr>
              <w:fldChar w:fldCharType="begin"/>
            </w:r>
            <w:r w:rsidR="005003EB">
              <w:rPr>
                <w:noProof/>
                <w:webHidden/>
              </w:rPr>
              <w:instrText xml:space="preserve"> PAGEREF _Toc450834708 \h </w:instrText>
            </w:r>
            <w:r w:rsidR="005003EB">
              <w:rPr>
                <w:noProof/>
                <w:webHidden/>
              </w:rPr>
            </w:r>
            <w:r w:rsidR="005003EB">
              <w:rPr>
                <w:noProof/>
                <w:webHidden/>
              </w:rPr>
              <w:fldChar w:fldCharType="separate"/>
            </w:r>
            <w:r w:rsidR="00E5303C">
              <w:rPr>
                <w:noProof/>
                <w:webHidden/>
              </w:rPr>
              <w:t>14</w:t>
            </w:r>
            <w:r w:rsidR="005003EB">
              <w:rPr>
                <w:noProof/>
                <w:webHidden/>
              </w:rPr>
              <w:fldChar w:fldCharType="end"/>
            </w:r>
          </w:hyperlink>
        </w:p>
        <w:p w14:paraId="6B072169" w14:textId="50D34F3E" w:rsidR="005003EB" w:rsidRDefault="00450098">
          <w:pPr>
            <w:pStyle w:val="TOC3"/>
            <w:rPr>
              <w:rFonts w:asciiTheme="minorHAnsi" w:eastAsiaTheme="minorEastAsia" w:hAnsiTheme="minorHAnsi"/>
              <w:noProof/>
              <w:sz w:val="22"/>
              <w:lang w:eastAsia="en-GB"/>
            </w:rPr>
          </w:pPr>
          <w:hyperlink w:anchor="_Toc450834709" w:history="1">
            <w:r w:rsidR="005003EB" w:rsidRPr="00225B2B">
              <w:rPr>
                <w:rStyle w:val="Hyperlink"/>
                <w:noProof/>
              </w:rPr>
              <w:t>Other abusive behaviour towards children and young people</w:t>
            </w:r>
            <w:r w:rsidR="005003EB">
              <w:rPr>
                <w:noProof/>
                <w:webHidden/>
              </w:rPr>
              <w:tab/>
            </w:r>
            <w:r w:rsidR="005003EB">
              <w:rPr>
                <w:noProof/>
                <w:webHidden/>
              </w:rPr>
              <w:fldChar w:fldCharType="begin"/>
            </w:r>
            <w:r w:rsidR="005003EB">
              <w:rPr>
                <w:noProof/>
                <w:webHidden/>
              </w:rPr>
              <w:instrText xml:space="preserve"> PAGEREF _Toc450834709 \h </w:instrText>
            </w:r>
            <w:r w:rsidR="005003EB">
              <w:rPr>
                <w:noProof/>
                <w:webHidden/>
              </w:rPr>
            </w:r>
            <w:r w:rsidR="005003EB">
              <w:rPr>
                <w:noProof/>
                <w:webHidden/>
              </w:rPr>
              <w:fldChar w:fldCharType="separate"/>
            </w:r>
            <w:r w:rsidR="00E5303C">
              <w:rPr>
                <w:noProof/>
                <w:webHidden/>
              </w:rPr>
              <w:t>15</w:t>
            </w:r>
            <w:r w:rsidR="005003EB">
              <w:rPr>
                <w:noProof/>
                <w:webHidden/>
              </w:rPr>
              <w:fldChar w:fldCharType="end"/>
            </w:r>
          </w:hyperlink>
        </w:p>
        <w:p w14:paraId="0B9996F5" w14:textId="23BF9C33" w:rsidR="005003EB" w:rsidRDefault="00450098">
          <w:pPr>
            <w:pStyle w:val="TOC1"/>
            <w:rPr>
              <w:rFonts w:asciiTheme="minorHAnsi" w:eastAsiaTheme="minorEastAsia" w:hAnsiTheme="minorHAnsi" w:cstheme="minorBidi"/>
              <w:sz w:val="22"/>
              <w:szCs w:val="22"/>
              <w:lang w:eastAsia="en-GB"/>
            </w:rPr>
          </w:pPr>
          <w:hyperlink w:anchor="_Toc450834710" w:history="1">
            <w:r w:rsidR="005003EB" w:rsidRPr="00225B2B">
              <w:rPr>
                <w:rStyle w:val="Hyperlink"/>
              </w:rPr>
              <w:t>Appendix 3</w:t>
            </w:r>
            <w:r w:rsidR="005003EB">
              <w:rPr>
                <w:webHidden/>
              </w:rPr>
              <w:tab/>
            </w:r>
            <w:r w:rsidR="005003EB">
              <w:rPr>
                <w:webHidden/>
              </w:rPr>
              <w:fldChar w:fldCharType="begin"/>
            </w:r>
            <w:r w:rsidR="005003EB">
              <w:rPr>
                <w:webHidden/>
              </w:rPr>
              <w:instrText xml:space="preserve"> PAGEREF _Toc450834710 \h </w:instrText>
            </w:r>
            <w:r w:rsidR="005003EB">
              <w:rPr>
                <w:webHidden/>
              </w:rPr>
            </w:r>
            <w:r w:rsidR="005003EB">
              <w:rPr>
                <w:webHidden/>
              </w:rPr>
              <w:fldChar w:fldCharType="separate"/>
            </w:r>
            <w:r w:rsidR="00E5303C">
              <w:rPr>
                <w:webHidden/>
              </w:rPr>
              <w:t>16</w:t>
            </w:r>
            <w:r w:rsidR="005003EB">
              <w:rPr>
                <w:webHidden/>
              </w:rPr>
              <w:fldChar w:fldCharType="end"/>
            </w:r>
          </w:hyperlink>
        </w:p>
        <w:p w14:paraId="1E40F85E" w14:textId="6690B8D2" w:rsidR="005003EB" w:rsidRDefault="00450098">
          <w:pPr>
            <w:pStyle w:val="TOC2"/>
            <w:rPr>
              <w:rFonts w:asciiTheme="minorHAnsi" w:eastAsiaTheme="minorEastAsia" w:hAnsiTheme="minorHAnsi"/>
              <w:noProof/>
              <w:sz w:val="22"/>
              <w:lang w:eastAsia="en-GB"/>
            </w:rPr>
          </w:pPr>
          <w:hyperlink w:anchor="_Toc450834711" w:history="1">
            <w:r w:rsidR="005003EB" w:rsidRPr="00225B2B">
              <w:rPr>
                <w:rStyle w:val="Hyperlink"/>
                <w:noProof/>
              </w:rPr>
              <w:t>Key personnel and contacts</w:t>
            </w:r>
            <w:r w:rsidR="005003EB">
              <w:rPr>
                <w:noProof/>
                <w:webHidden/>
              </w:rPr>
              <w:tab/>
            </w:r>
            <w:r w:rsidR="005003EB">
              <w:rPr>
                <w:noProof/>
                <w:webHidden/>
              </w:rPr>
              <w:fldChar w:fldCharType="begin"/>
            </w:r>
            <w:r w:rsidR="005003EB">
              <w:rPr>
                <w:noProof/>
                <w:webHidden/>
              </w:rPr>
              <w:instrText xml:space="preserve"> PAGEREF _Toc450834711 \h </w:instrText>
            </w:r>
            <w:r w:rsidR="005003EB">
              <w:rPr>
                <w:noProof/>
                <w:webHidden/>
              </w:rPr>
            </w:r>
            <w:r w:rsidR="005003EB">
              <w:rPr>
                <w:noProof/>
                <w:webHidden/>
              </w:rPr>
              <w:fldChar w:fldCharType="separate"/>
            </w:r>
            <w:r w:rsidR="00E5303C">
              <w:rPr>
                <w:noProof/>
                <w:webHidden/>
              </w:rPr>
              <w:t>16</w:t>
            </w:r>
            <w:r w:rsidR="005003EB">
              <w:rPr>
                <w:noProof/>
                <w:webHidden/>
              </w:rPr>
              <w:fldChar w:fldCharType="end"/>
            </w:r>
          </w:hyperlink>
        </w:p>
        <w:p w14:paraId="2F0515B7" w14:textId="53DFC5E7" w:rsidR="00DC14C8" w:rsidRPr="00D8368C" w:rsidRDefault="00DC14C8" w:rsidP="00D667E3">
          <w:pPr>
            <w:tabs>
              <w:tab w:val="left" w:pos="6090"/>
            </w:tabs>
            <w:rPr>
              <w:rFonts w:cs="Open Sans Light"/>
              <w:szCs w:val="24"/>
            </w:rPr>
          </w:pPr>
          <w:r w:rsidRPr="00D8368C">
            <w:rPr>
              <w:rFonts w:cs="Open Sans Light"/>
              <w:b/>
              <w:bCs/>
              <w:noProof/>
              <w:szCs w:val="24"/>
            </w:rPr>
            <w:fldChar w:fldCharType="end"/>
          </w:r>
        </w:p>
      </w:sdtContent>
    </w:sdt>
    <w:p w14:paraId="20ED87F0" w14:textId="7C7B6770" w:rsidR="00DC14C8" w:rsidRDefault="00DC14C8">
      <w:pPr>
        <w:rPr>
          <w:rFonts w:ascii="Open Sans" w:eastAsiaTheme="majorEastAsia" w:hAnsi="Open Sans" w:cstheme="majorBidi"/>
          <w:spacing w:val="-10"/>
          <w:kern w:val="28"/>
          <w:sz w:val="28"/>
          <w:szCs w:val="56"/>
        </w:rPr>
      </w:pPr>
    </w:p>
    <w:p w14:paraId="6F801057" w14:textId="2A51D32D" w:rsidR="00C81474" w:rsidRPr="00B7385E" w:rsidRDefault="004546DD" w:rsidP="00DC14C8">
      <w:pPr>
        <w:pStyle w:val="Heading1"/>
      </w:pPr>
      <w:bookmarkStart w:id="1" w:name="_Toc450834690"/>
      <w:r>
        <w:lastRenderedPageBreak/>
        <w:t>Policy Statement</w:t>
      </w:r>
      <w:bookmarkEnd w:id="1"/>
    </w:p>
    <w:p w14:paraId="435E8DF2" w14:textId="77777777" w:rsidR="004546DD" w:rsidRDefault="004546DD" w:rsidP="004546DD">
      <w:pPr>
        <w:rPr>
          <w:rFonts w:cs="Open Sans Light"/>
          <w:szCs w:val="24"/>
        </w:rPr>
      </w:pPr>
      <w:r>
        <w:rPr>
          <w:rFonts w:cs="Open Sans Light"/>
          <w:szCs w:val="24"/>
        </w:rPr>
        <w:t>Newton Stewart Initiative</w:t>
      </w:r>
      <w:r w:rsidRPr="004546DD">
        <w:rPr>
          <w:rFonts w:cs="Open Sans Light"/>
          <w:szCs w:val="24"/>
        </w:rPr>
        <w:t xml:space="preserve"> is fully committed to promoting children's rights, notably their right to be protected from harm, abuse and exploitation and to be involved in any decis</w:t>
      </w:r>
      <w:r>
        <w:rPr>
          <w:rFonts w:cs="Open Sans Light"/>
          <w:szCs w:val="24"/>
        </w:rPr>
        <w:t>ions that directly affect them.</w:t>
      </w:r>
    </w:p>
    <w:p w14:paraId="4743BE22" w14:textId="77777777" w:rsidR="004546DD" w:rsidRDefault="004546DD" w:rsidP="004546DD">
      <w:pPr>
        <w:rPr>
          <w:rFonts w:cs="Open Sans Light"/>
          <w:szCs w:val="24"/>
        </w:rPr>
      </w:pPr>
      <w:r>
        <w:rPr>
          <w:rFonts w:cs="Open Sans Light"/>
          <w:szCs w:val="24"/>
        </w:rPr>
        <w:t xml:space="preserve">Newton Stewart Initiative </w:t>
      </w:r>
      <w:r w:rsidRPr="004546DD">
        <w:rPr>
          <w:rFonts w:cs="Open Sans Light"/>
          <w:szCs w:val="24"/>
        </w:rPr>
        <w:t xml:space="preserve">has a duty of care to implement effective policies and procedures for safeguarding the welfare of children and young people.  In order to achieve </w:t>
      </w:r>
      <w:proofErr w:type="gramStart"/>
      <w:r w:rsidRPr="004546DD">
        <w:rPr>
          <w:rFonts w:cs="Open Sans Light"/>
          <w:szCs w:val="24"/>
        </w:rPr>
        <w:t>this</w:t>
      </w:r>
      <w:proofErr w:type="gramEnd"/>
      <w:r w:rsidRPr="004546DD">
        <w:rPr>
          <w:rFonts w:cs="Open Sans Light"/>
          <w:szCs w:val="24"/>
        </w:rPr>
        <w:t xml:space="preserve"> we will ensure our staff and volunteers are carefully selected, screened, trained and supervised.  </w:t>
      </w:r>
      <w:proofErr w:type="gramStart"/>
      <w:r w:rsidRPr="004546DD">
        <w:rPr>
          <w:rFonts w:cs="Open Sans Light"/>
          <w:szCs w:val="24"/>
        </w:rPr>
        <w:t>Furthermore</w:t>
      </w:r>
      <w:proofErr w:type="gramEnd"/>
      <w:r w:rsidRPr="004546DD">
        <w:rPr>
          <w:rFonts w:cs="Open Sans Light"/>
          <w:szCs w:val="24"/>
        </w:rPr>
        <w:t xml:space="preserve"> we will endeavour to keep up to date with national developments relating to the care and protectio</w:t>
      </w:r>
      <w:r>
        <w:rPr>
          <w:rFonts w:cs="Open Sans Light"/>
          <w:szCs w:val="24"/>
        </w:rPr>
        <w:t>n of children and young people.</w:t>
      </w:r>
    </w:p>
    <w:p w14:paraId="413689D0" w14:textId="05B8BE16" w:rsidR="004546DD" w:rsidRPr="004546DD" w:rsidRDefault="004546DD" w:rsidP="004546DD">
      <w:pPr>
        <w:rPr>
          <w:rFonts w:cs="Open Sans Light"/>
          <w:szCs w:val="24"/>
        </w:rPr>
      </w:pPr>
      <w:r>
        <w:rPr>
          <w:rFonts w:cs="Open Sans Light"/>
          <w:szCs w:val="24"/>
        </w:rPr>
        <w:t xml:space="preserve">Newton Stewart Initiative </w:t>
      </w:r>
      <w:r w:rsidRPr="004546DD">
        <w:rPr>
          <w:rFonts w:cs="Open Sans Light"/>
          <w:szCs w:val="24"/>
        </w:rPr>
        <w:t>will:</w:t>
      </w:r>
    </w:p>
    <w:p w14:paraId="094157D8" w14:textId="0084FD37" w:rsidR="004546DD" w:rsidRDefault="004546DD" w:rsidP="00842FEB">
      <w:pPr>
        <w:pStyle w:val="ListParagraph"/>
        <w:numPr>
          <w:ilvl w:val="0"/>
          <w:numId w:val="5"/>
        </w:numPr>
        <w:ind w:left="851" w:hanging="567"/>
        <w:rPr>
          <w:rFonts w:cs="Open Sans Light"/>
          <w:szCs w:val="24"/>
        </w:rPr>
      </w:pPr>
      <w:r w:rsidRPr="004546DD">
        <w:rPr>
          <w:rFonts w:cs="Open Sans Light"/>
          <w:szCs w:val="24"/>
        </w:rPr>
        <w:t>Ensure that all workers understand their legal and moral obligations to protect children and young people from harm, abuse and exploitation.</w:t>
      </w:r>
    </w:p>
    <w:p w14:paraId="266CF25D" w14:textId="585C0D5C" w:rsidR="004546DD" w:rsidRDefault="004546DD" w:rsidP="00842FEB">
      <w:pPr>
        <w:pStyle w:val="ListParagraph"/>
        <w:numPr>
          <w:ilvl w:val="0"/>
          <w:numId w:val="5"/>
        </w:numPr>
        <w:ind w:left="851" w:hanging="567"/>
        <w:rPr>
          <w:rFonts w:cs="Open Sans Light"/>
          <w:szCs w:val="24"/>
        </w:rPr>
      </w:pPr>
      <w:r w:rsidRPr="004546DD">
        <w:rPr>
          <w:rFonts w:cs="Open Sans Light"/>
          <w:szCs w:val="24"/>
        </w:rPr>
        <w:t>Develop best practice in relation to the recruitment of all workers (paid staff and volunteers).</w:t>
      </w:r>
    </w:p>
    <w:p w14:paraId="392643B6" w14:textId="148C1684" w:rsidR="004546DD" w:rsidRDefault="004546DD" w:rsidP="00842FEB">
      <w:pPr>
        <w:pStyle w:val="ListParagraph"/>
        <w:numPr>
          <w:ilvl w:val="0"/>
          <w:numId w:val="5"/>
        </w:numPr>
        <w:ind w:left="851" w:hanging="567"/>
        <w:rPr>
          <w:rFonts w:cs="Open Sans Light"/>
          <w:szCs w:val="24"/>
        </w:rPr>
      </w:pPr>
      <w:r w:rsidRPr="004546DD">
        <w:rPr>
          <w:rFonts w:cs="Open Sans Light"/>
          <w:szCs w:val="24"/>
        </w:rPr>
        <w:t>Provide opportunities for all newly appointed workers (paid and unpaid) through the provision of induction training, which gives an overview of the organisation's purpose, values, structure and services.</w:t>
      </w:r>
    </w:p>
    <w:p w14:paraId="1352B855" w14:textId="5BF4E72C" w:rsidR="004546DD" w:rsidRDefault="004546DD" w:rsidP="00842FEB">
      <w:pPr>
        <w:pStyle w:val="ListParagraph"/>
        <w:numPr>
          <w:ilvl w:val="0"/>
          <w:numId w:val="5"/>
        </w:numPr>
        <w:ind w:left="851" w:hanging="567"/>
        <w:rPr>
          <w:rFonts w:cs="Open Sans Light"/>
          <w:szCs w:val="24"/>
        </w:rPr>
      </w:pPr>
      <w:r w:rsidRPr="004546DD">
        <w:rPr>
          <w:rFonts w:cs="Open Sans Light"/>
          <w:szCs w:val="24"/>
        </w:rPr>
        <w:t>Ensure that all workers understand their responsibility to work to the standards and procedures detailed in the organisations Code of Conduct and Child Protection procedures.</w:t>
      </w:r>
    </w:p>
    <w:p w14:paraId="401222BE" w14:textId="139A6084" w:rsidR="004546DD" w:rsidRDefault="004546DD" w:rsidP="00842FEB">
      <w:pPr>
        <w:pStyle w:val="ListParagraph"/>
        <w:numPr>
          <w:ilvl w:val="0"/>
          <w:numId w:val="5"/>
        </w:numPr>
        <w:ind w:left="851" w:hanging="567"/>
        <w:rPr>
          <w:rFonts w:cs="Open Sans Light"/>
          <w:szCs w:val="24"/>
        </w:rPr>
      </w:pPr>
      <w:r w:rsidRPr="004546DD">
        <w:rPr>
          <w:rFonts w:cs="Open Sans Light"/>
          <w:szCs w:val="24"/>
        </w:rPr>
        <w:t>Ensure that all workers understand their obligations to report care or protection concerns about a child/young person, or a workers conduct towards a child/young person, to the organisation's designated person for child protection.</w:t>
      </w:r>
    </w:p>
    <w:p w14:paraId="66F07947" w14:textId="30C7D2CC" w:rsidR="004546DD" w:rsidRDefault="004546DD" w:rsidP="00842FEB">
      <w:pPr>
        <w:pStyle w:val="ListParagraph"/>
        <w:numPr>
          <w:ilvl w:val="0"/>
          <w:numId w:val="5"/>
        </w:numPr>
        <w:ind w:left="851" w:hanging="567"/>
        <w:rPr>
          <w:rFonts w:cs="Open Sans Light"/>
          <w:szCs w:val="24"/>
        </w:rPr>
      </w:pPr>
      <w:r w:rsidRPr="004546DD">
        <w:rPr>
          <w:rFonts w:cs="Open Sans Light"/>
          <w:szCs w:val="24"/>
        </w:rPr>
        <w:t>Ensure that all procedures relating to the conduct of workers are implemented in a consistent and equitable manner.</w:t>
      </w:r>
    </w:p>
    <w:p w14:paraId="7A9E1534" w14:textId="1C8451E7" w:rsidR="004546DD" w:rsidRDefault="004546DD" w:rsidP="00842FEB">
      <w:pPr>
        <w:pStyle w:val="ListParagraph"/>
        <w:numPr>
          <w:ilvl w:val="0"/>
          <w:numId w:val="5"/>
        </w:numPr>
        <w:ind w:left="851" w:hanging="567"/>
        <w:rPr>
          <w:rFonts w:cs="Open Sans Light"/>
          <w:szCs w:val="24"/>
        </w:rPr>
      </w:pPr>
      <w:r w:rsidRPr="004546DD">
        <w:rPr>
          <w:rFonts w:cs="Open Sans Light"/>
          <w:szCs w:val="24"/>
        </w:rPr>
        <w:t>Ensure that the designated child protection officer understands his/her responsibility to refer any child protection concerns to the statutory child protection agencies (i.e. police and/or social work).</w:t>
      </w:r>
    </w:p>
    <w:p w14:paraId="4AD279A0" w14:textId="057BCD33" w:rsidR="004546DD" w:rsidRDefault="004546DD" w:rsidP="00842FEB">
      <w:pPr>
        <w:pStyle w:val="ListParagraph"/>
        <w:numPr>
          <w:ilvl w:val="0"/>
          <w:numId w:val="5"/>
        </w:numPr>
        <w:ind w:left="851" w:hanging="567"/>
        <w:rPr>
          <w:rFonts w:cs="Open Sans Light"/>
          <w:szCs w:val="24"/>
        </w:rPr>
      </w:pPr>
      <w:r w:rsidRPr="004546DD">
        <w:rPr>
          <w:rFonts w:cs="Open Sans Light"/>
          <w:szCs w:val="24"/>
        </w:rPr>
        <w:t>Ensure that the organisation meets all its responsibilities in adhering to the requirements of the Protection of Vulnerable Groups (PVG) Act 2007.</w:t>
      </w:r>
    </w:p>
    <w:p w14:paraId="6209C817" w14:textId="0BD70756" w:rsidR="004546DD" w:rsidRDefault="004546DD" w:rsidP="00842FEB">
      <w:pPr>
        <w:pStyle w:val="ListParagraph"/>
        <w:numPr>
          <w:ilvl w:val="0"/>
          <w:numId w:val="5"/>
        </w:numPr>
        <w:ind w:left="851" w:hanging="567"/>
        <w:rPr>
          <w:rFonts w:cs="Open Sans Light"/>
          <w:szCs w:val="24"/>
        </w:rPr>
      </w:pPr>
      <w:r w:rsidRPr="004546DD">
        <w:rPr>
          <w:rFonts w:cs="Open Sans Light"/>
          <w:szCs w:val="24"/>
        </w:rPr>
        <w:lastRenderedPageBreak/>
        <w:t>Provide opportunities for all workers (paid and unpaid) to develop their skills and knowledge particularly in relation to the care and protection of children and young people.</w:t>
      </w:r>
    </w:p>
    <w:p w14:paraId="1FEECE38" w14:textId="5324C4A3" w:rsidR="00842FEB" w:rsidRDefault="004546DD" w:rsidP="00842FEB">
      <w:pPr>
        <w:pStyle w:val="ListParagraph"/>
        <w:numPr>
          <w:ilvl w:val="0"/>
          <w:numId w:val="5"/>
        </w:numPr>
        <w:ind w:left="851" w:hanging="567"/>
        <w:rPr>
          <w:rFonts w:cs="Open Sans Light"/>
          <w:szCs w:val="24"/>
        </w:rPr>
      </w:pPr>
      <w:r>
        <w:rPr>
          <w:rFonts w:cs="Open Sans Light"/>
          <w:szCs w:val="24"/>
        </w:rPr>
        <w:t>E</w:t>
      </w:r>
      <w:r w:rsidRPr="004546DD">
        <w:rPr>
          <w:rFonts w:cs="Open Sans Light"/>
          <w:szCs w:val="24"/>
        </w:rPr>
        <w:t>nsure that children and young people are enabled to express their ideas and views on a wide range of issues and will have access to the organisation's complaints procedures</w:t>
      </w:r>
      <w:r>
        <w:rPr>
          <w:rFonts w:cs="Open Sans Light"/>
          <w:szCs w:val="24"/>
        </w:rPr>
        <w:t>.</w:t>
      </w:r>
    </w:p>
    <w:p w14:paraId="1CCC3369" w14:textId="11F00026" w:rsidR="0025077B" w:rsidRPr="00A2446D" w:rsidRDefault="004546DD" w:rsidP="00842FEB">
      <w:pPr>
        <w:pStyle w:val="ListParagraph"/>
        <w:numPr>
          <w:ilvl w:val="0"/>
          <w:numId w:val="5"/>
        </w:numPr>
        <w:ind w:left="851" w:hanging="567"/>
        <w:rPr>
          <w:rFonts w:cs="Open Sans Light"/>
          <w:szCs w:val="24"/>
        </w:rPr>
      </w:pPr>
      <w:r w:rsidRPr="00842FEB">
        <w:rPr>
          <w:rFonts w:cs="Open Sans Light"/>
          <w:szCs w:val="24"/>
        </w:rPr>
        <w:t>Endeavour to keep up to date with national developments relating to the care and protection of children and young people</w:t>
      </w:r>
      <w:r w:rsidR="00547520" w:rsidRPr="00842FEB">
        <w:rPr>
          <w:rFonts w:cs="Open Sans Light"/>
          <w:szCs w:val="24"/>
        </w:rPr>
        <w:t>.</w:t>
      </w:r>
    </w:p>
    <w:p w14:paraId="3F42674E" w14:textId="77777777" w:rsidR="00A2446D" w:rsidRPr="00A2446D" w:rsidRDefault="00A2446D" w:rsidP="00A2446D">
      <w:pPr>
        <w:rPr>
          <w:rFonts w:cs="Open Sans Light"/>
          <w:szCs w:val="24"/>
        </w:rPr>
      </w:pPr>
    </w:p>
    <w:p w14:paraId="1A17F422" w14:textId="3E8485E7" w:rsidR="00445ACE" w:rsidRDefault="00842FEB" w:rsidP="00474EE8">
      <w:pPr>
        <w:pStyle w:val="Heading1"/>
      </w:pPr>
      <w:bookmarkStart w:id="2" w:name="_Toc450834691"/>
      <w:r>
        <w:t xml:space="preserve">Child Protection </w:t>
      </w:r>
      <w:r w:rsidRPr="00474EE8">
        <w:t>Procedures</w:t>
      </w:r>
      <w:bookmarkEnd w:id="2"/>
    </w:p>
    <w:p w14:paraId="5FAF98EF" w14:textId="57D2F684" w:rsidR="00842FEB" w:rsidRPr="00842FEB" w:rsidRDefault="00474EE8" w:rsidP="00474EE8">
      <w:pPr>
        <w:pStyle w:val="Heading2"/>
      </w:pPr>
      <w:bookmarkStart w:id="3" w:name="_Toc450834692"/>
      <w:r>
        <w:t>1</w:t>
      </w:r>
      <w:r w:rsidR="00DA6677">
        <w:tab/>
      </w:r>
      <w:r w:rsidR="00842FEB" w:rsidRPr="00474EE8">
        <w:t>Introduction</w:t>
      </w:r>
      <w:bookmarkEnd w:id="3"/>
    </w:p>
    <w:p w14:paraId="0BD045A6" w14:textId="77777777" w:rsidR="00C704FE" w:rsidRDefault="00842FEB" w:rsidP="00C704FE">
      <w:pPr>
        <w:rPr>
          <w:rFonts w:cs="Open Sans Light"/>
          <w:szCs w:val="24"/>
        </w:rPr>
      </w:pPr>
      <w:r w:rsidRPr="00C704FE">
        <w:rPr>
          <w:rFonts w:cs="Open Sans Light"/>
          <w:szCs w:val="24"/>
        </w:rPr>
        <w:t>Newton Stewart Initiative is committed to providing a safe environment for young people. This Child Protection Policy and Procedures reflects this commitment and aims to ensure that all concerns about the care and protection of children and young people are effectively managed</w:t>
      </w:r>
      <w:r w:rsidR="00E123F5" w:rsidRPr="00C704FE">
        <w:rPr>
          <w:rFonts w:cs="Open Sans Light"/>
          <w:szCs w:val="24"/>
        </w:rPr>
        <w:t>.</w:t>
      </w:r>
    </w:p>
    <w:p w14:paraId="217EA612" w14:textId="7C420590" w:rsidR="00C704FE" w:rsidRDefault="00627D48" w:rsidP="00C704FE">
      <w:pPr>
        <w:rPr>
          <w:rFonts w:cs="Open Sans Light"/>
          <w:szCs w:val="24"/>
        </w:rPr>
      </w:pPr>
      <w:r>
        <w:rPr>
          <w:rFonts w:cs="Open Sans Light"/>
          <w:szCs w:val="24"/>
        </w:rPr>
        <w:t>The Newton Stewart Initiative Chairperson</w:t>
      </w:r>
      <w:r w:rsidR="00842FEB" w:rsidRPr="00E123F5">
        <w:rPr>
          <w:rFonts w:cs="Open Sans Light"/>
          <w:szCs w:val="24"/>
        </w:rPr>
        <w:t xml:space="preserve"> is responsible for developing and reviewing the organisation's Child Protection Policy statement and other care and protection policies and guidelines. However, all workers (paid or unpaid) for </w:t>
      </w:r>
      <w:r w:rsidR="00E123F5" w:rsidRPr="00E123F5">
        <w:rPr>
          <w:rFonts w:cs="Open Sans Light"/>
          <w:szCs w:val="24"/>
        </w:rPr>
        <w:t>Newton Stewart Initiative</w:t>
      </w:r>
      <w:r w:rsidR="00842FEB" w:rsidRPr="00E123F5">
        <w:rPr>
          <w:rFonts w:cs="Open Sans Light"/>
          <w:szCs w:val="24"/>
        </w:rPr>
        <w:t xml:space="preserve"> are required to implement the child protection procedures</w:t>
      </w:r>
      <w:r w:rsidR="00E123F5" w:rsidRPr="00E123F5">
        <w:rPr>
          <w:rFonts w:cs="Open Sans Light"/>
          <w:szCs w:val="24"/>
        </w:rPr>
        <w:t>.</w:t>
      </w:r>
    </w:p>
    <w:p w14:paraId="03D19798" w14:textId="7ED85542" w:rsidR="00C704FE" w:rsidRDefault="00842FEB" w:rsidP="00C704FE">
      <w:pPr>
        <w:rPr>
          <w:rFonts w:cs="Open Sans Light"/>
          <w:szCs w:val="24"/>
        </w:rPr>
      </w:pPr>
      <w:r w:rsidRPr="00E123F5">
        <w:rPr>
          <w:rFonts w:cs="Open Sans Light"/>
          <w:szCs w:val="24"/>
        </w:rPr>
        <w:t xml:space="preserve">Section 5 of the Children (Scotland) Act 1995 states that "it shall be the responsibility of a person who is 16 or over and who has care and control of a child under 16, to do what is reasonable to safeguard the child's health, development and welfare". This places on </w:t>
      </w:r>
      <w:r w:rsidR="00E123F5" w:rsidRPr="00E123F5">
        <w:rPr>
          <w:rFonts w:cs="Open Sans Light"/>
          <w:szCs w:val="24"/>
        </w:rPr>
        <w:t>Newton Stewart Initiative</w:t>
      </w:r>
      <w:r w:rsidRPr="00E123F5">
        <w:rPr>
          <w:rFonts w:cs="Open Sans Light"/>
          <w:szCs w:val="24"/>
        </w:rPr>
        <w:t xml:space="preserve"> a Duty of Care for the children and young people we work with. </w:t>
      </w:r>
      <w:r w:rsidR="00E123F5" w:rsidRPr="00E123F5">
        <w:rPr>
          <w:rFonts w:cs="Open Sans Light"/>
          <w:szCs w:val="24"/>
        </w:rPr>
        <w:t>Newton Stewart Initiative</w:t>
      </w:r>
      <w:r w:rsidRPr="00E123F5">
        <w:rPr>
          <w:rFonts w:cs="Open Sans Light"/>
          <w:szCs w:val="24"/>
        </w:rPr>
        <w:t xml:space="preserve"> also recognizes that all children and young people have the right to freedom from abuse as outlined in the UN Convention of Rights of the Child. </w:t>
      </w:r>
      <w:r w:rsidR="00E123F5" w:rsidRPr="00E123F5">
        <w:rPr>
          <w:rFonts w:cs="Open Sans Light"/>
          <w:szCs w:val="24"/>
        </w:rPr>
        <w:t>Newton Stewart Initiative</w:t>
      </w:r>
      <w:r w:rsidRPr="00E123F5">
        <w:rPr>
          <w:rFonts w:cs="Open Sans Light"/>
          <w:szCs w:val="24"/>
        </w:rPr>
        <w:t xml:space="preserve"> will constantly strive to provide a safe environment, free from any forms of abuse, for all the young people in its care. </w:t>
      </w:r>
      <w:r w:rsidR="00E123F5" w:rsidRPr="00E123F5">
        <w:rPr>
          <w:rFonts w:cs="Open Sans Light"/>
          <w:szCs w:val="24"/>
        </w:rPr>
        <w:t>Newton Stewart Initiative</w:t>
      </w:r>
      <w:r w:rsidR="007905D1">
        <w:rPr>
          <w:rFonts w:cs="Open Sans Light"/>
          <w:szCs w:val="24"/>
        </w:rPr>
        <w:t>’s</w:t>
      </w:r>
      <w:r w:rsidR="00E123F5" w:rsidRPr="00E123F5">
        <w:rPr>
          <w:rFonts w:cs="Open Sans Light"/>
          <w:szCs w:val="24"/>
        </w:rPr>
        <w:t xml:space="preserve"> </w:t>
      </w:r>
      <w:r w:rsidRPr="00E123F5">
        <w:rPr>
          <w:rFonts w:cs="Open Sans Light"/>
          <w:szCs w:val="24"/>
        </w:rPr>
        <w:t>understanding of a</w:t>
      </w:r>
      <w:r w:rsidR="00E123F5" w:rsidRPr="00E123F5">
        <w:rPr>
          <w:rFonts w:cs="Open Sans Light"/>
          <w:szCs w:val="24"/>
        </w:rPr>
        <w:t>buse can be found in Appendix 2.</w:t>
      </w:r>
    </w:p>
    <w:p w14:paraId="65025F56" w14:textId="1AB154F3" w:rsidR="00E123F5" w:rsidRDefault="00C704FE" w:rsidP="00C704FE">
      <w:pPr>
        <w:rPr>
          <w:rFonts w:cs="Open Sans Light"/>
          <w:szCs w:val="24"/>
        </w:rPr>
      </w:pPr>
      <w:r>
        <w:rPr>
          <w:rFonts w:cs="Open Sans Light"/>
          <w:szCs w:val="24"/>
        </w:rPr>
        <w:t>N</w:t>
      </w:r>
      <w:r w:rsidR="00E123F5">
        <w:rPr>
          <w:rFonts w:cs="Open Sans Light"/>
          <w:szCs w:val="24"/>
        </w:rPr>
        <w:t>ewton Stewart Initiative</w:t>
      </w:r>
      <w:r w:rsidR="00842FEB" w:rsidRPr="00E123F5">
        <w:rPr>
          <w:rFonts w:cs="Open Sans Light"/>
          <w:szCs w:val="24"/>
        </w:rPr>
        <w:t xml:space="preserve"> has a commitment to children's rights, notably their right to be protected from harm, abuse and exploitation and to be involved in any decisions which directly affect them</w:t>
      </w:r>
      <w:r w:rsidR="00E123F5">
        <w:rPr>
          <w:rFonts w:cs="Open Sans Light"/>
          <w:szCs w:val="24"/>
        </w:rPr>
        <w:t>.</w:t>
      </w:r>
    </w:p>
    <w:p w14:paraId="0B7951D8" w14:textId="1A87527E" w:rsidR="00E123F5" w:rsidRDefault="00474EE8" w:rsidP="00E123F5">
      <w:pPr>
        <w:pStyle w:val="Heading2"/>
      </w:pPr>
      <w:bookmarkStart w:id="4" w:name="_Toc450834693"/>
      <w:r>
        <w:lastRenderedPageBreak/>
        <w:t>2</w:t>
      </w:r>
      <w:r>
        <w:tab/>
      </w:r>
      <w:r w:rsidR="00E123F5">
        <w:t>Recruitment</w:t>
      </w:r>
      <w:bookmarkEnd w:id="4"/>
    </w:p>
    <w:p w14:paraId="29B22FD7" w14:textId="77777777" w:rsidR="00F40A6D" w:rsidRDefault="00E123F5" w:rsidP="00E123F5">
      <w:pPr>
        <w:rPr>
          <w:rFonts w:cs="Open Sans Light"/>
          <w:szCs w:val="24"/>
        </w:rPr>
      </w:pPr>
      <w:r>
        <w:rPr>
          <w:rFonts w:cs="Open Sans Light"/>
          <w:szCs w:val="24"/>
        </w:rPr>
        <w:t xml:space="preserve">Newton Stewart Initiative </w:t>
      </w:r>
      <w:r w:rsidRPr="00E123F5">
        <w:rPr>
          <w:rFonts w:cs="Open Sans Light"/>
          <w:szCs w:val="24"/>
        </w:rPr>
        <w:t>recognizes that appropriate recruitment and selection procedures are a vital part in developing and maintaining a safe environment</w:t>
      </w:r>
      <w:r w:rsidR="00F40A6D">
        <w:rPr>
          <w:rFonts w:cs="Open Sans Light"/>
          <w:szCs w:val="24"/>
        </w:rPr>
        <w:t xml:space="preserve"> for children and young people.</w:t>
      </w:r>
    </w:p>
    <w:p w14:paraId="257A4C1B" w14:textId="5F6B1284" w:rsidR="00E123F5" w:rsidRPr="00E123F5" w:rsidRDefault="00E123F5" w:rsidP="00E123F5">
      <w:pPr>
        <w:rPr>
          <w:rFonts w:cs="Open Sans Light"/>
          <w:szCs w:val="24"/>
        </w:rPr>
      </w:pPr>
      <w:r w:rsidRPr="00E123F5">
        <w:rPr>
          <w:rFonts w:cs="Open Sans Light"/>
          <w:szCs w:val="24"/>
        </w:rPr>
        <w:t xml:space="preserve">The following procedures are in place to ensure that only suitable applicants are accepted as volunteers or staff of </w:t>
      </w:r>
      <w:r w:rsidR="00D20314">
        <w:rPr>
          <w:rFonts w:cs="Open Sans Light"/>
          <w:szCs w:val="24"/>
        </w:rPr>
        <w:t>Newton Stewart Initiative</w:t>
      </w:r>
      <w:r w:rsidRPr="00E123F5">
        <w:rPr>
          <w:rFonts w:cs="Open Sans Light"/>
          <w:szCs w:val="24"/>
        </w:rPr>
        <w:t>:</w:t>
      </w:r>
    </w:p>
    <w:p w14:paraId="1F66A4EF" w14:textId="55EC339D" w:rsidR="00D20314" w:rsidRDefault="00E123F5" w:rsidP="00D40331">
      <w:pPr>
        <w:pStyle w:val="ListParagraph"/>
        <w:numPr>
          <w:ilvl w:val="0"/>
          <w:numId w:val="7"/>
        </w:numPr>
        <w:ind w:hanging="436"/>
        <w:rPr>
          <w:rFonts w:cs="Open Sans Light"/>
          <w:szCs w:val="24"/>
        </w:rPr>
      </w:pPr>
      <w:r w:rsidRPr="00D20314">
        <w:rPr>
          <w:rFonts w:cs="Open Sans Light"/>
          <w:szCs w:val="24"/>
        </w:rPr>
        <w:t>All applicants (staff and volunteers) will be asked to c</w:t>
      </w:r>
      <w:r w:rsidR="00D20314">
        <w:rPr>
          <w:rFonts w:cs="Open Sans Light"/>
          <w:szCs w:val="24"/>
        </w:rPr>
        <w:t>omplete an application form.</w:t>
      </w:r>
    </w:p>
    <w:p w14:paraId="5F762879" w14:textId="1F1888BB" w:rsidR="00D20314" w:rsidRDefault="00E123F5" w:rsidP="00D40331">
      <w:pPr>
        <w:pStyle w:val="ListParagraph"/>
        <w:numPr>
          <w:ilvl w:val="0"/>
          <w:numId w:val="7"/>
        </w:numPr>
        <w:ind w:hanging="436"/>
        <w:rPr>
          <w:rFonts w:cs="Open Sans Light"/>
          <w:szCs w:val="24"/>
        </w:rPr>
      </w:pPr>
      <w:r w:rsidRPr="00D20314">
        <w:rPr>
          <w:rFonts w:cs="Open Sans Light"/>
          <w:szCs w:val="24"/>
        </w:rPr>
        <w:t xml:space="preserve">All applicants (staff and volunteers) will be asked to complete a </w:t>
      </w:r>
      <w:r w:rsidR="00C704FE" w:rsidRPr="00D20314">
        <w:rPr>
          <w:rFonts w:cs="Open Sans Light"/>
          <w:szCs w:val="24"/>
        </w:rPr>
        <w:t>self-declaration</w:t>
      </w:r>
      <w:r w:rsidRPr="00D20314">
        <w:rPr>
          <w:rFonts w:cs="Open Sans Light"/>
          <w:szCs w:val="24"/>
        </w:rPr>
        <w:t xml:space="preserve"> form</w:t>
      </w:r>
      <w:r w:rsidR="00D20314" w:rsidRPr="00D20314">
        <w:rPr>
          <w:rFonts w:cs="Open Sans Light"/>
          <w:szCs w:val="24"/>
        </w:rPr>
        <w:t>.</w:t>
      </w:r>
    </w:p>
    <w:p w14:paraId="6FE1A9CF" w14:textId="0A75B055" w:rsidR="00361F06" w:rsidRDefault="00E123F5" w:rsidP="00D40331">
      <w:pPr>
        <w:pStyle w:val="ListParagraph"/>
        <w:numPr>
          <w:ilvl w:val="0"/>
          <w:numId w:val="7"/>
        </w:numPr>
        <w:ind w:hanging="436"/>
        <w:rPr>
          <w:rFonts w:cs="Open Sans Light"/>
          <w:szCs w:val="24"/>
        </w:rPr>
      </w:pPr>
      <w:r w:rsidRPr="00361F06">
        <w:rPr>
          <w:rFonts w:cs="Open Sans Light"/>
          <w:szCs w:val="24"/>
        </w:rPr>
        <w:t>All successful applicants (paid and unpaid positions) will be asked to provide su</w:t>
      </w:r>
      <w:r w:rsidR="00AE65A4" w:rsidRPr="00361F06">
        <w:rPr>
          <w:rFonts w:cs="Open Sans Light"/>
          <w:szCs w:val="24"/>
        </w:rPr>
        <w:t>itable references</w:t>
      </w:r>
      <w:r w:rsidR="00D20314" w:rsidRPr="00361F06">
        <w:rPr>
          <w:rFonts w:cs="Open Sans Light"/>
          <w:szCs w:val="24"/>
        </w:rPr>
        <w:t>.</w:t>
      </w:r>
    </w:p>
    <w:p w14:paraId="5DF0F036" w14:textId="69E33BDD" w:rsidR="00D20314" w:rsidRPr="00361F06" w:rsidRDefault="00E123F5" w:rsidP="00D40331">
      <w:pPr>
        <w:pStyle w:val="ListParagraph"/>
        <w:numPr>
          <w:ilvl w:val="0"/>
          <w:numId w:val="7"/>
        </w:numPr>
        <w:ind w:hanging="436"/>
        <w:rPr>
          <w:rFonts w:cs="Open Sans Light"/>
          <w:szCs w:val="24"/>
        </w:rPr>
      </w:pPr>
      <w:r w:rsidRPr="00361F06">
        <w:rPr>
          <w:rFonts w:cs="Open Sans Light"/>
          <w:szCs w:val="24"/>
        </w:rPr>
        <w:t>All suitable applicants (paid and unpaid positions) will be asked to attend an interview</w:t>
      </w:r>
      <w:r w:rsidR="00D20314" w:rsidRPr="00361F06">
        <w:rPr>
          <w:rFonts w:cs="Open Sans Light"/>
          <w:szCs w:val="24"/>
        </w:rPr>
        <w:t>.</w:t>
      </w:r>
    </w:p>
    <w:p w14:paraId="0EDD3D85" w14:textId="1FABC76A" w:rsidR="00D20314" w:rsidRDefault="00E123F5" w:rsidP="00D40331">
      <w:pPr>
        <w:pStyle w:val="ListParagraph"/>
        <w:numPr>
          <w:ilvl w:val="0"/>
          <w:numId w:val="7"/>
        </w:numPr>
        <w:ind w:hanging="436"/>
        <w:rPr>
          <w:rFonts w:cs="Open Sans Light"/>
          <w:szCs w:val="24"/>
        </w:rPr>
      </w:pPr>
      <w:r w:rsidRPr="00D20314">
        <w:rPr>
          <w:rFonts w:cs="Open Sans Light"/>
          <w:szCs w:val="24"/>
        </w:rPr>
        <w:t xml:space="preserve">A </w:t>
      </w:r>
      <w:r w:rsidR="00C704FE" w:rsidRPr="00D20314">
        <w:rPr>
          <w:rFonts w:cs="Open Sans Light"/>
          <w:szCs w:val="24"/>
        </w:rPr>
        <w:t>self-declaration</w:t>
      </w:r>
      <w:r w:rsidRPr="00D20314">
        <w:rPr>
          <w:rFonts w:cs="Open Sans Light"/>
          <w:szCs w:val="24"/>
        </w:rPr>
        <w:t xml:space="preserve"> form will be used so that interviewed applicants can declare and discuss any convictions (and their context) with the organisation</w:t>
      </w:r>
      <w:r w:rsidR="00D20314" w:rsidRPr="00D20314">
        <w:rPr>
          <w:rFonts w:cs="Open Sans Light"/>
          <w:szCs w:val="24"/>
        </w:rPr>
        <w:t>.</w:t>
      </w:r>
    </w:p>
    <w:p w14:paraId="596B44B9" w14:textId="2AC3FBA8" w:rsidR="00D20314" w:rsidRDefault="00E123F5" w:rsidP="00D40331">
      <w:pPr>
        <w:pStyle w:val="ListParagraph"/>
        <w:numPr>
          <w:ilvl w:val="0"/>
          <w:numId w:val="7"/>
        </w:numPr>
        <w:ind w:hanging="436"/>
        <w:rPr>
          <w:rFonts w:cs="Open Sans Light"/>
          <w:szCs w:val="24"/>
        </w:rPr>
      </w:pPr>
      <w:r w:rsidRPr="00D20314">
        <w:rPr>
          <w:rFonts w:cs="Open Sans Light"/>
          <w:szCs w:val="24"/>
        </w:rPr>
        <w:t>All successful a</w:t>
      </w:r>
      <w:r w:rsidR="00D20314">
        <w:rPr>
          <w:rFonts w:cs="Open Sans Light"/>
          <w:szCs w:val="24"/>
        </w:rPr>
        <w:t xml:space="preserve">pplicants appointed into </w:t>
      </w:r>
      <w:r w:rsidRPr="00D20314">
        <w:rPr>
          <w:rFonts w:cs="Open Sans Light"/>
          <w:szCs w:val="24"/>
        </w:rPr>
        <w:t>a 'regulated work' position, as defined by the PVG Act, will be required to become members of the PVG Scheme or, if already a member, provide their PVG Scheme Record and permit access to a PVG Scheme Record Update</w:t>
      </w:r>
      <w:r w:rsidR="00D20314" w:rsidRPr="00D20314">
        <w:rPr>
          <w:rFonts w:cs="Open Sans Light"/>
          <w:szCs w:val="24"/>
        </w:rPr>
        <w:t>.</w:t>
      </w:r>
    </w:p>
    <w:p w14:paraId="39D66CA6" w14:textId="6F2FB7A3" w:rsidR="00474EE8" w:rsidRPr="00474EE8" w:rsidRDefault="00E123F5" w:rsidP="00D40331">
      <w:pPr>
        <w:pStyle w:val="ListParagraph"/>
        <w:numPr>
          <w:ilvl w:val="0"/>
          <w:numId w:val="7"/>
        </w:numPr>
        <w:ind w:hanging="436"/>
        <w:rPr>
          <w:rFonts w:cs="Open Sans Light"/>
          <w:szCs w:val="24"/>
        </w:rPr>
      </w:pPr>
      <w:r w:rsidRPr="00D20314">
        <w:rPr>
          <w:rFonts w:cs="Open Sans Light"/>
          <w:szCs w:val="24"/>
        </w:rPr>
        <w:t xml:space="preserve">Any applicant found to be fully listed on the Children's List will not be appointed to a regulated </w:t>
      </w:r>
      <w:r w:rsidR="00AE65A4">
        <w:rPr>
          <w:rFonts w:cs="Open Sans Light"/>
          <w:szCs w:val="24"/>
        </w:rPr>
        <w:t>work (paid or unpaid) position.</w:t>
      </w:r>
    </w:p>
    <w:p w14:paraId="2B39642E" w14:textId="134D3A2D" w:rsidR="00AE65A4" w:rsidRDefault="00DA6677" w:rsidP="00AE65A4">
      <w:pPr>
        <w:pStyle w:val="Heading2"/>
      </w:pPr>
      <w:bookmarkStart w:id="5" w:name="_Toc450834694"/>
      <w:r>
        <w:t>3</w:t>
      </w:r>
      <w:r>
        <w:tab/>
      </w:r>
      <w:r w:rsidR="00AE65A4">
        <w:t>Training</w:t>
      </w:r>
      <w:bookmarkEnd w:id="5"/>
    </w:p>
    <w:p w14:paraId="1652F22A" w14:textId="23AD79A9" w:rsidR="00AE65A4" w:rsidRPr="00AE65A4" w:rsidRDefault="00AE65A4" w:rsidP="00AE65A4">
      <w:pPr>
        <w:rPr>
          <w:rFonts w:cs="Open Sans Light"/>
          <w:szCs w:val="24"/>
        </w:rPr>
      </w:pPr>
      <w:r w:rsidRPr="00AE65A4">
        <w:rPr>
          <w:rFonts w:cs="Open Sans Light"/>
          <w:szCs w:val="24"/>
        </w:rPr>
        <w:t xml:space="preserve">All newly appointed staff and volunteers at </w:t>
      </w:r>
      <w:r>
        <w:rPr>
          <w:rFonts w:cs="Open Sans Light"/>
          <w:szCs w:val="24"/>
        </w:rPr>
        <w:t>Newton Stewart Initiative</w:t>
      </w:r>
      <w:r w:rsidRPr="00AE65A4">
        <w:rPr>
          <w:rFonts w:cs="Open Sans Light"/>
          <w:szCs w:val="24"/>
        </w:rPr>
        <w:t xml:space="preserve"> will receive training, support, information and guidance to ensure they understand their role and responsibilities with regard to Child Protection. This will include:</w:t>
      </w:r>
    </w:p>
    <w:p w14:paraId="1FF3EF57" w14:textId="5E95FED3" w:rsidR="00AE65A4" w:rsidRDefault="00AE65A4" w:rsidP="00D40331">
      <w:pPr>
        <w:pStyle w:val="ListParagraph"/>
        <w:numPr>
          <w:ilvl w:val="0"/>
          <w:numId w:val="8"/>
        </w:numPr>
        <w:ind w:hanging="436"/>
        <w:rPr>
          <w:rFonts w:cs="Open Sans Light"/>
          <w:szCs w:val="24"/>
        </w:rPr>
      </w:pPr>
      <w:r w:rsidRPr="00AE65A4">
        <w:rPr>
          <w:rFonts w:cs="Open Sans Light"/>
          <w:szCs w:val="24"/>
        </w:rPr>
        <w:t>Details of the structure of the organisation will be provided, including the details of overall responsibility for child protection within the organisation.</w:t>
      </w:r>
    </w:p>
    <w:p w14:paraId="7A6A08D8" w14:textId="467E4D6D" w:rsidR="00AE65A4" w:rsidRDefault="00AE65A4" w:rsidP="00D40331">
      <w:pPr>
        <w:pStyle w:val="ListParagraph"/>
        <w:numPr>
          <w:ilvl w:val="0"/>
          <w:numId w:val="8"/>
        </w:numPr>
        <w:ind w:hanging="436"/>
        <w:rPr>
          <w:rFonts w:cs="Open Sans Light"/>
          <w:szCs w:val="24"/>
        </w:rPr>
      </w:pPr>
      <w:r w:rsidRPr="00AE65A4">
        <w:rPr>
          <w:rFonts w:cs="Open Sans Light"/>
          <w:szCs w:val="24"/>
        </w:rPr>
        <w:t>Details of the organisations aims and objectives will be provided.</w:t>
      </w:r>
    </w:p>
    <w:p w14:paraId="36C002A5" w14:textId="63ED3BCB" w:rsidR="00AE65A4" w:rsidRDefault="00AE65A4" w:rsidP="00D40331">
      <w:pPr>
        <w:pStyle w:val="ListParagraph"/>
        <w:numPr>
          <w:ilvl w:val="0"/>
          <w:numId w:val="8"/>
        </w:numPr>
        <w:ind w:hanging="436"/>
        <w:rPr>
          <w:rFonts w:cs="Open Sans Light"/>
          <w:szCs w:val="24"/>
        </w:rPr>
      </w:pPr>
      <w:r w:rsidRPr="00AE65A4">
        <w:rPr>
          <w:rFonts w:cs="Open Sans Light"/>
          <w:szCs w:val="24"/>
        </w:rPr>
        <w:t>An assessment of staffs (paid and unpaid) training and development requirements will be completed.</w:t>
      </w:r>
    </w:p>
    <w:p w14:paraId="4368E700" w14:textId="663B2818" w:rsidR="00AE65A4" w:rsidRDefault="00AE65A4" w:rsidP="00D40331">
      <w:pPr>
        <w:pStyle w:val="ListParagraph"/>
        <w:numPr>
          <w:ilvl w:val="0"/>
          <w:numId w:val="8"/>
        </w:numPr>
        <w:ind w:hanging="436"/>
        <w:rPr>
          <w:rFonts w:cs="Open Sans Light"/>
          <w:szCs w:val="24"/>
        </w:rPr>
      </w:pPr>
      <w:r w:rsidRPr="00AE65A4">
        <w:rPr>
          <w:rFonts w:cs="Open Sans Light"/>
          <w:szCs w:val="24"/>
        </w:rPr>
        <w:t>The roles and responsibilities of staff and volunteers within the organisation will be clarified.</w:t>
      </w:r>
    </w:p>
    <w:p w14:paraId="3D70F410" w14:textId="00C75544" w:rsidR="00AE65A4" w:rsidRDefault="00AE65A4" w:rsidP="00D40331">
      <w:pPr>
        <w:pStyle w:val="ListParagraph"/>
        <w:numPr>
          <w:ilvl w:val="0"/>
          <w:numId w:val="8"/>
        </w:numPr>
        <w:ind w:hanging="436"/>
        <w:rPr>
          <w:rFonts w:cs="Open Sans Light"/>
          <w:szCs w:val="24"/>
        </w:rPr>
      </w:pPr>
      <w:r w:rsidRPr="00AE65A4">
        <w:rPr>
          <w:rFonts w:cs="Open Sans Light"/>
          <w:szCs w:val="24"/>
        </w:rPr>
        <w:t>Clear details of the expectations, roles and responsibilities of all newly appointed staff and volunteers will be provided.</w:t>
      </w:r>
    </w:p>
    <w:p w14:paraId="5C19D4C7" w14:textId="43768768" w:rsidR="00AE65A4" w:rsidRDefault="00AE65A4" w:rsidP="00D40331">
      <w:pPr>
        <w:pStyle w:val="ListParagraph"/>
        <w:numPr>
          <w:ilvl w:val="0"/>
          <w:numId w:val="8"/>
        </w:numPr>
        <w:ind w:hanging="436"/>
        <w:rPr>
          <w:rFonts w:cs="Open Sans Light"/>
          <w:szCs w:val="24"/>
        </w:rPr>
      </w:pPr>
      <w:r w:rsidRPr="00AE65A4">
        <w:rPr>
          <w:rFonts w:cs="Open Sans Light"/>
          <w:szCs w:val="24"/>
        </w:rPr>
        <w:lastRenderedPageBreak/>
        <w:t>All staff and volunteers must agree and sign up to the organisations Child Protection Policy and procedures</w:t>
      </w:r>
      <w:r w:rsidR="008B3E71">
        <w:rPr>
          <w:rFonts w:cs="Open Sans Light"/>
          <w:szCs w:val="24"/>
        </w:rPr>
        <w:t>.</w:t>
      </w:r>
    </w:p>
    <w:p w14:paraId="528033D3" w14:textId="63174BC4" w:rsidR="00AE65A4" w:rsidRDefault="00AE65A4" w:rsidP="00D40331">
      <w:pPr>
        <w:pStyle w:val="ListParagraph"/>
        <w:numPr>
          <w:ilvl w:val="0"/>
          <w:numId w:val="8"/>
        </w:numPr>
        <w:ind w:hanging="436"/>
        <w:rPr>
          <w:rFonts w:cs="Open Sans Light"/>
          <w:szCs w:val="24"/>
        </w:rPr>
      </w:pPr>
      <w:r w:rsidRPr="00AE65A4">
        <w:rPr>
          <w:rFonts w:cs="Open Sans Light"/>
          <w:szCs w:val="24"/>
        </w:rPr>
        <w:t>Training, information and a copy of the organisations Code of Conduct will be provided.</w:t>
      </w:r>
    </w:p>
    <w:p w14:paraId="1BA100C7" w14:textId="43754454" w:rsidR="00474EE8" w:rsidRPr="00474EE8" w:rsidRDefault="00AE65A4" w:rsidP="00D40331">
      <w:pPr>
        <w:pStyle w:val="ListParagraph"/>
        <w:numPr>
          <w:ilvl w:val="0"/>
          <w:numId w:val="8"/>
        </w:numPr>
        <w:ind w:hanging="436"/>
        <w:rPr>
          <w:rFonts w:cs="Open Sans Light"/>
          <w:szCs w:val="24"/>
        </w:rPr>
      </w:pPr>
      <w:r w:rsidRPr="00AE65A4">
        <w:rPr>
          <w:rFonts w:cs="Open Sans Light"/>
          <w:szCs w:val="24"/>
        </w:rPr>
        <w:t>The contact details and roles and responsibilities of the organisations Child Protection Officer will be provided</w:t>
      </w:r>
      <w:r w:rsidR="001F3640">
        <w:rPr>
          <w:rFonts w:cs="Open Sans Light"/>
          <w:szCs w:val="24"/>
        </w:rPr>
        <w:t xml:space="preserve"> (see Appendix 3)</w:t>
      </w:r>
      <w:r>
        <w:rPr>
          <w:rFonts w:cs="Open Sans Light"/>
          <w:szCs w:val="24"/>
        </w:rPr>
        <w:t>.</w:t>
      </w:r>
    </w:p>
    <w:p w14:paraId="0BEFB8E2" w14:textId="3CE4EBBE" w:rsidR="00AE65A4" w:rsidRPr="00AE65A4" w:rsidRDefault="00DA6677" w:rsidP="00AE65A4">
      <w:pPr>
        <w:pStyle w:val="Heading2"/>
        <w:rPr>
          <w:rFonts w:ascii="Open Sans Light" w:hAnsi="Open Sans Light"/>
        </w:rPr>
      </w:pPr>
      <w:bookmarkStart w:id="6" w:name="_Toc450834695"/>
      <w:r>
        <w:t>4</w:t>
      </w:r>
      <w:r>
        <w:tab/>
      </w:r>
      <w:r w:rsidR="00AE65A4" w:rsidRPr="00AE65A4">
        <w:t>Responding to suspicion or allegation of abuse</w:t>
      </w:r>
      <w:bookmarkEnd w:id="6"/>
    </w:p>
    <w:p w14:paraId="435A08EF" w14:textId="77777777" w:rsidR="00AE65A4" w:rsidRDefault="00AE65A4" w:rsidP="00AE65A4">
      <w:pPr>
        <w:rPr>
          <w:rFonts w:cs="Open Sans Light"/>
          <w:szCs w:val="24"/>
        </w:rPr>
      </w:pPr>
      <w:r w:rsidRPr="00AE65A4">
        <w:rPr>
          <w:rFonts w:cs="Open Sans Light"/>
          <w:szCs w:val="24"/>
        </w:rPr>
        <w:t xml:space="preserve">Members of staff (paid and unpaid) have a duty to report any suspicions, allegations or disclosures to the </w:t>
      </w:r>
      <w:r>
        <w:rPr>
          <w:rFonts w:cs="Open Sans Light"/>
          <w:szCs w:val="24"/>
        </w:rPr>
        <w:t>Chairperson</w:t>
      </w:r>
      <w:r w:rsidRPr="00AE65A4">
        <w:rPr>
          <w:rFonts w:cs="Open Sans Light"/>
          <w:szCs w:val="24"/>
        </w:rPr>
        <w:t>. However, the first concern must be the reassurance of the child or young person and their protection from any potential risk. During the reporting process the young person should be protected from further contact with the individual involved in the allegation.</w:t>
      </w:r>
    </w:p>
    <w:p w14:paraId="3B35F8E2" w14:textId="051027CC" w:rsidR="00AE65A4" w:rsidRDefault="00AE65A4" w:rsidP="00AE65A4">
      <w:pPr>
        <w:rPr>
          <w:rFonts w:cs="Open Sans Light"/>
          <w:szCs w:val="24"/>
        </w:rPr>
      </w:pPr>
      <w:r w:rsidRPr="00AE65A4">
        <w:rPr>
          <w:rFonts w:cs="Open Sans Light"/>
          <w:szCs w:val="24"/>
        </w:rPr>
        <w:t>As a worker or volunteer your role in child protection is not to investigate or decide if abuse has taken place. Your role is to observe, record and report. The following steps should be followed in response to suspicion or allegation of abuse:</w:t>
      </w:r>
    </w:p>
    <w:p w14:paraId="1B069B9C" w14:textId="574322F3" w:rsidR="008308E5" w:rsidRPr="008308E5" w:rsidRDefault="008308E5" w:rsidP="008308E5">
      <w:pPr>
        <w:rPr>
          <w:rFonts w:cs="Open Sans Light"/>
          <w:szCs w:val="24"/>
        </w:rPr>
      </w:pPr>
      <w:r w:rsidRPr="008308E5">
        <w:rPr>
          <w:rFonts w:cs="Open Sans Light"/>
          <w:szCs w:val="24"/>
        </w:rPr>
        <w:t>For example</w:t>
      </w:r>
      <w:r w:rsidR="00474EE8">
        <w:rPr>
          <w:rFonts w:cs="Open Sans Light"/>
          <w:szCs w:val="24"/>
        </w:rPr>
        <w:t>,</w:t>
      </w:r>
      <w:r w:rsidRPr="008308E5">
        <w:rPr>
          <w:rFonts w:cs="Open Sans Light"/>
          <w:szCs w:val="24"/>
        </w:rPr>
        <w:t xml:space="preserve"> if:</w:t>
      </w:r>
    </w:p>
    <w:p w14:paraId="50D64352" w14:textId="35332840" w:rsidR="008308E5" w:rsidRDefault="00474EE8" w:rsidP="00D40331">
      <w:pPr>
        <w:pStyle w:val="ListParagraph"/>
        <w:numPr>
          <w:ilvl w:val="0"/>
          <w:numId w:val="9"/>
        </w:numPr>
        <w:ind w:hanging="436"/>
        <w:rPr>
          <w:rFonts w:cs="Open Sans Light"/>
          <w:szCs w:val="24"/>
        </w:rPr>
      </w:pPr>
      <w:r>
        <w:rPr>
          <w:rFonts w:cs="Open Sans Light"/>
          <w:szCs w:val="24"/>
        </w:rPr>
        <w:t>a</w:t>
      </w:r>
      <w:r w:rsidR="008308E5" w:rsidRPr="008308E5">
        <w:rPr>
          <w:rFonts w:cs="Open Sans Light"/>
          <w:szCs w:val="24"/>
        </w:rPr>
        <w:t xml:space="preserve"> child/young person has all</w:t>
      </w:r>
      <w:r w:rsidR="00F622DD">
        <w:rPr>
          <w:rFonts w:cs="Open Sans Light"/>
          <w:szCs w:val="24"/>
        </w:rPr>
        <w:t>eged that they are being abused</w:t>
      </w:r>
    </w:p>
    <w:p w14:paraId="42C47433" w14:textId="1DDC5137" w:rsidR="008308E5" w:rsidRDefault="00474EE8" w:rsidP="00D40331">
      <w:pPr>
        <w:pStyle w:val="ListParagraph"/>
        <w:numPr>
          <w:ilvl w:val="0"/>
          <w:numId w:val="9"/>
        </w:numPr>
        <w:ind w:hanging="436"/>
        <w:rPr>
          <w:rFonts w:cs="Open Sans Light"/>
          <w:szCs w:val="24"/>
        </w:rPr>
      </w:pPr>
      <w:r>
        <w:rPr>
          <w:rFonts w:cs="Open Sans Light"/>
          <w:szCs w:val="24"/>
        </w:rPr>
        <w:t>y</w:t>
      </w:r>
      <w:r w:rsidR="008308E5" w:rsidRPr="008308E5">
        <w:rPr>
          <w:rFonts w:cs="Open Sans Light"/>
          <w:szCs w:val="24"/>
        </w:rPr>
        <w:t>ou</w:t>
      </w:r>
      <w:r w:rsidR="00F622DD">
        <w:rPr>
          <w:rFonts w:cs="Open Sans Light"/>
          <w:szCs w:val="24"/>
        </w:rPr>
        <w:t xml:space="preserve"> see or suspect abuse</w:t>
      </w:r>
    </w:p>
    <w:p w14:paraId="135EC084" w14:textId="09B94DFE" w:rsidR="008308E5" w:rsidRDefault="00474EE8" w:rsidP="00D40331">
      <w:pPr>
        <w:pStyle w:val="ListParagraph"/>
        <w:numPr>
          <w:ilvl w:val="0"/>
          <w:numId w:val="9"/>
        </w:numPr>
        <w:ind w:hanging="436"/>
        <w:rPr>
          <w:rFonts w:cs="Open Sans Light"/>
          <w:szCs w:val="24"/>
        </w:rPr>
      </w:pPr>
      <w:r>
        <w:rPr>
          <w:rFonts w:cs="Open Sans Light"/>
          <w:szCs w:val="24"/>
        </w:rPr>
        <w:t>t</w:t>
      </w:r>
      <w:r w:rsidR="008308E5" w:rsidRPr="008308E5">
        <w:rPr>
          <w:rFonts w:cs="Open Sans Light"/>
          <w:szCs w:val="24"/>
        </w:rPr>
        <w:t>he organisation has received a third party report that a child/young p</w:t>
      </w:r>
      <w:r w:rsidR="00F622DD">
        <w:rPr>
          <w:rFonts w:cs="Open Sans Light"/>
          <w:szCs w:val="24"/>
        </w:rPr>
        <w:t>erson is being abused/neglected</w:t>
      </w:r>
    </w:p>
    <w:p w14:paraId="157E230C" w14:textId="02DE3050" w:rsidR="001346CE" w:rsidRPr="001346CE" w:rsidRDefault="00474EE8" w:rsidP="00D40331">
      <w:pPr>
        <w:pStyle w:val="ListParagraph"/>
        <w:numPr>
          <w:ilvl w:val="0"/>
          <w:numId w:val="9"/>
        </w:numPr>
        <w:ind w:hanging="436"/>
        <w:rPr>
          <w:rFonts w:cs="Open Sans Light"/>
          <w:szCs w:val="24"/>
        </w:rPr>
      </w:pPr>
      <w:r>
        <w:rPr>
          <w:rFonts w:cs="Open Sans Light"/>
          <w:szCs w:val="24"/>
        </w:rPr>
        <w:t>t</w:t>
      </w:r>
      <w:r w:rsidR="008308E5" w:rsidRPr="008308E5">
        <w:rPr>
          <w:rFonts w:cs="Open Sans Light"/>
          <w:szCs w:val="24"/>
        </w:rPr>
        <w:t>here are signs and indicators which could point to abuse/neglect</w:t>
      </w:r>
    </w:p>
    <w:p w14:paraId="6791D3B6" w14:textId="3B984F6A" w:rsidR="009A59AC" w:rsidRPr="009A59AC" w:rsidRDefault="00D667E3" w:rsidP="00D40331">
      <w:pPr>
        <w:pStyle w:val="Heading3"/>
        <w:ind w:left="284"/>
      </w:pPr>
      <w:bookmarkStart w:id="7" w:name="_Toc450834696"/>
      <w:r>
        <w:t>Recommended course of action</w:t>
      </w:r>
      <w:bookmarkEnd w:id="7"/>
    </w:p>
    <w:p w14:paraId="046A6BF4" w14:textId="703E9CE5" w:rsidR="00A2446D" w:rsidRDefault="00F75A87" w:rsidP="00A2446D">
      <w:pPr>
        <w:pStyle w:val="Title"/>
        <w:ind w:left="709"/>
      </w:pPr>
      <w:r>
        <w:t>Act i</w:t>
      </w:r>
      <w:r w:rsidR="008B3E71" w:rsidRPr="008B3E71">
        <w:t>mmediately</w:t>
      </w:r>
    </w:p>
    <w:p w14:paraId="53AE9C9C" w14:textId="32E4890C" w:rsidR="009A59AC" w:rsidRDefault="008308E5" w:rsidP="00A2446D">
      <w:pPr>
        <w:ind w:left="709"/>
      </w:pPr>
      <w:r w:rsidRPr="001346CE">
        <w:t xml:space="preserve">Discuss your concerns with the </w:t>
      </w:r>
      <w:r w:rsidR="00D931A7">
        <w:t>Child Protection Officer</w:t>
      </w:r>
      <w:r w:rsidRPr="001346CE">
        <w:t xml:space="preserve"> as soon as possible. If the allegation is about the </w:t>
      </w:r>
      <w:r w:rsidR="00D931A7">
        <w:t>Child Protection Officer</w:t>
      </w:r>
      <w:r w:rsidRPr="001346CE">
        <w:t xml:space="preserve"> contact the </w:t>
      </w:r>
      <w:r w:rsidR="00F40A6D" w:rsidRPr="001346CE">
        <w:t>Chairperson</w:t>
      </w:r>
      <w:r w:rsidRPr="001346CE">
        <w:t>. These steps should be taken as soon as possible.</w:t>
      </w:r>
      <w:r w:rsidR="00C31343" w:rsidRPr="001346CE">
        <w:br/>
      </w:r>
      <w:r w:rsidR="00C31343" w:rsidRPr="001346CE">
        <w:br/>
      </w:r>
      <w:r w:rsidRPr="001346CE">
        <w:t>Discussions should focus on:</w:t>
      </w:r>
      <w:r w:rsidR="00C31343" w:rsidRPr="001346CE">
        <w:br/>
      </w:r>
      <w:r w:rsidRPr="001346CE">
        <w:t>Nature of concerns; Risks to the child or young person; Action and next steps to be taken.</w:t>
      </w:r>
    </w:p>
    <w:p w14:paraId="46081329" w14:textId="325F9945" w:rsidR="009A59AC" w:rsidRPr="009A59AC" w:rsidRDefault="00F75A87" w:rsidP="00A2446D">
      <w:pPr>
        <w:pStyle w:val="Title"/>
        <w:ind w:left="709"/>
      </w:pPr>
      <w:r>
        <w:lastRenderedPageBreak/>
        <w:t>Procedure and c</w:t>
      </w:r>
      <w:r w:rsidR="008B3E71" w:rsidRPr="008B3E71">
        <w:t>onfidentiality</w:t>
      </w:r>
    </w:p>
    <w:p w14:paraId="7750EA57" w14:textId="55902D0A" w:rsidR="009A59AC" w:rsidRPr="009A59AC" w:rsidRDefault="008308E5" w:rsidP="00A2446D">
      <w:pPr>
        <w:ind w:left="709"/>
      </w:pPr>
      <w:r w:rsidRPr="001346CE">
        <w:rPr>
          <w:b/>
        </w:rPr>
        <w:t>DO NOT INVESTIGATE</w:t>
      </w:r>
      <w:r w:rsidRPr="001346CE">
        <w:t xml:space="preserve"> - Staff and volunteers should not attempt to investigate the situation any further or interview the child or young person regarding the situation. </w:t>
      </w:r>
      <w:r w:rsidR="00627D48" w:rsidRPr="001346CE">
        <w:br/>
      </w:r>
      <w:r w:rsidR="00627D48" w:rsidRPr="001346CE">
        <w:br/>
      </w:r>
      <w:r w:rsidRPr="001346CE">
        <w:rPr>
          <w:b/>
        </w:rPr>
        <w:t>CONFIDENTIALITY</w:t>
      </w:r>
      <w:r w:rsidRPr="001346CE">
        <w:t xml:space="preserve"> - Details of suspicion, allegations or disclosures should only be passed on to the </w:t>
      </w:r>
      <w:r w:rsidR="00D931A7">
        <w:t>Child Protection Officer</w:t>
      </w:r>
      <w:r w:rsidRPr="001346CE">
        <w:t>. If responding to an allegation from a young person you must not promise to keep the informatio</w:t>
      </w:r>
      <w:r w:rsidR="00627D48" w:rsidRPr="001346CE">
        <w:t>n they disclose confidential</w:t>
      </w:r>
      <w:r w:rsidR="009A59AC">
        <w:t>.</w:t>
      </w:r>
    </w:p>
    <w:p w14:paraId="7A74E445" w14:textId="4D2414D3" w:rsidR="009A59AC" w:rsidRDefault="008B3E71" w:rsidP="00A2446D">
      <w:pPr>
        <w:pStyle w:val="Title"/>
        <w:ind w:left="709"/>
      </w:pPr>
      <w:r w:rsidRPr="008B3E71">
        <w:t>R</w:t>
      </w:r>
      <w:r w:rsidR="00F75A87">
        <w:t>ecord i</w:t>
      </w:r>
      <w:r w:rsidRPr="008B3E71">
        <w:t>nformation</w:t>
      </w:r>
    </w:p>
    <w:p w14:paraId="263FFBCC" w14:textId="311EBA2C" w:rsidR="00627D48" w:rsidRDefault="008308E5" w:rsidP="008B3E71">
      <w:pPr>
        <w:ind w:left="709"/>
        <w:rPr>
          <w:rFonts w:cs="Open Sans Light"/>
          <w:szCs w:val="24"/>
        </w:rPr>
      </w:pPr>
      <w:r w:rsidRPr="001346CE">
        <w:rPr>
          <w:rFonts w:cs="Open Sans Light"/>
          <w:szCs w:val="24"/>
        </w:rPr>
        <w:t>Detailed written records should be made of all events and what the young person or other individuals have said (where this applies). A form is supplied in Appendix 1 to help structure this. It can also be used to inform Social Work/Police of the events that have occurred. Above and beyond the facts, any opinions or personal interpretations of the facts presented can be recorded but it should be clear they are opinions, rather than facts. Records should be signed and stored in a secure place</w:t>
      </w:r>
      <w:r w:rsidR="00627D48" w:rsidRPr="001346CE">
        <w:rPr>
          <w:rFonts w:cs="Open Sans Light"/>
          <w:szCs w:val="24"/>
        </w:rPr>
        <w:t>.</w:t>
      </w:r>
    </w:p>
    <w:p w14:paraId="7BD18D18" w14:textId="6E3D8030" w:rsidR="009A59AC" w:rsidRDefault="00F75A87" w:rsidP="00A2446D">
      <w:pPr>
        <w:pStyle w:val="Title"/>
        <w:ind w:left="709"/>
      </w:pPr>
      <w:r>
        <w:t>Seek a</w:t>
      </w:r>
      <w:r w:rsidR="008B3E71" w:rsidRPr="008B3E71">
        <w:t xml:space="preserve">dvice and </w:t>
      </w:r>
      <w:r>
        <w:t>refer to the a</w:t>
      </w:r>
      <w:r w:rsidR="008B3E71" w:rsidRPr="008B3E71">
        <w:t xml:space="preserve">ppropriate </w:t>
      </w:r>
      <w:r>
        <w:t>a</w:t>
      </w:r>
      <w:r w:rsidR="008B3E71" w:rsidRPr="008B3E71">
        <w:t>gency</w:t>
      </w:r>
    </w:p>
    <w:p w14:paraId="6CC310F0" w14:textId="5117C5EA" w:rsidR="008308E5" w:rsidRPr="001346CE" w:rsidRDefault="008308E5" w:rsidP="008B3E71">
      <w:pPr>
        <w:ind w:left="709"/>
        <w:rPr>
          <w:rFonts w:cs="Open Sans Light"/>
          <w:szCs w:val="24"/>
        </w:rPr>
      </w:pPr>
      <w:r w:rsidRPr="001346CE">
        <w:rPr>
          <w:rFonts w:cs="Open Sans Light"/>
          <w:szCs w:val="24"/>
        </w:rPr>
        <w:t xml:space="preserve">The </w:t>
      </w:r>
      <w:r w:rsidR="00D931A7">
        <w:rPr>
          <w:rFonts w:cs="Open Sans Light"/>
          <w:szCs w:val="24"/>
        </w:rPr>
        <w:t>Child Protection Officer</w:t>
      </w:r>
      <w:r w:rsidRPr="001346CE">
        <w:rPr>
          <w:rFonts w:cs="Open Sans Light"/>
          <w:szCs w:val="24"/>
        </w:rPr>
        <w:t xml:space="preserve"> should contact the Social Work Department and/or the Police and ask to speak to the Duty Officer about a child protection issue. If the report is received during an evening</w:t>
      </w:r>
      <w:r w:rsidR="00627D48" w:rsidRPr="001346CE">
        <w:rPr>
          <w:rFonts w:cs="Open Sans Light"/>
          <w:szCs w:val="24"/>
        </w:rPr>
        <w:t>,</w:t>
      </w:r>
      <w:r w:rsidRPr="001346CE">
        <w:rPr>
          <w:rFonts w:cs="Open Sans Light"/>
          <w:szCs w:val="24"/>
        </w:rPr>
        <w:t xml:space="preserve"> then the Social Work </w:t>
      </w:r>
      <w:r w:rsidR="00F75A87" w:rsidRPr="001346CE">
        <w:rPr>
          <w:rFonts w:cs="Open Sans Light"/>
          <w:szCs w:val="24"/>
        </w:rPr>
        <w:t>Department</w:t>
      </w:r>
      <w:r w:rsidRPr="001346CE">
        <w:rPr>
          <w:rFonts w:cs="Open Sans Light"/>
          <w:szCs w:val="24"/>
        </w:rPr>
        <w:t xml:space="preserve"> Emergency Duty team and/or the Police should be contacted. Any further action should only be taken in line with the advice given by the Social Work Department. This includes whether the parent or carer of the young person should be informed of the child protection concerns.    </w:t>
      </w:r>
    </w:p>
    <w:p w14:paraId="29978D91" w14:textId="77777777" w:rsidR="00627D48" w:rsidRDefault="008308E5" w:rsidP="008B3E71">
      <w:pPr>
        <w:ind w:left="709"/>
        <w:rPr>
          <w:rFonts w:cs="Open Sans Light"/>
          <w:szCs w:val="24"/>
        </w:rPr>
      </w:pPr>
      <w:r w:rsidRPr="008308E5">
        <w:rPr>
          <w:rFonts w:cs="Open Sans Light"/>
          <w:szCs w:val="24"/>
        </w:rPr>
        <w:t xml:space="preserve">Where an allegation is made against a </w:t>
      </w:r>
      <w:r w:rsidR="00627D48">
        <w:rPr>
          <w:rFonts w:cs="Open Sans Light"/>
          <w:szCs w:val="24"/>
        </w:rPr>
        <w:t xml:space="preserve">Newton Stewart Initiative </w:t>
      </w:r>
      <w:r w:rsidRPr="008308E5">
        <w:rPr>
          <w:rFonts w:cs="Open Sans Light"/>
          <w:szCs w:val="24"/>
        </w:rPr>
        <w:t>worker (paid or unpaid), the above process still applies. A referral will be made to Disclosure Scotland if an individual harms a child or puts a child at risk of harm and as a result of this, we take the decision to remove them or they leave of their own accord, come to the end of a contract, reti</w:t>
      </w:r>
      <w:r w:rsidR="00627D48">
        <w:rPr>
          <w:rFonts w:cs="Open Sans Light"/>
          <w:szCs w:val="24"/>
        </w:rPr>
        <w:t>re or have been made redundant.</w:t>
      </w:r>
    </w:p>
    <w:p w14:paraId="554C434F" w14:textId="0C02219A" w:rsidR="00627D48" w:rsidRDefault="00627D48" w:rsidP="008B3E71">
      <w:pPr>
        <w:ind w:left="709"/>
        <w:rPr>
          <w:rFonts w:cs="Open Sans Light"/>
          <w:szCs w:val="24"/>
        </w:rPr>
      </w:pPr>
      <w:r>
        <w:rPr>
          <w:rFonts w:cs="Open Sans Light"/>
          <w:szCs w:val="24"/>
        </w:rPr>
        <w:t>T</w:t>
      </w:r>
      <w:r w:rsidR="008308E5" w:rsidRPr="008308E5">
        <w:rPr>
          <w:rFonts w:cs="Open Sans Light"/>
          <w:szCs w:val="24"/>
        </w:rPr>
        <w:t xml:space="preserve">he form for referral to Disclosure Scotland is available on the Government website </w:t>
      </w:r>
      <w:hyperlink r:id="rId9" w:history="1">
        <w:r w:rsidRPr="00247547">
          <w:rPr>
            <w:rStyle w:val="Hyperlink"/>
            <w:rFonts w:cs="Open Sans Light"/>
            <w:szCs w:val="24"/>
          </w:rPr>
          <w:t>www.scotland.gov.uk</w:t>
        </w:r>
      </w:hyperlink>
      <w:r>
        <w:rPr>
          <w:rFonts w:cs="Open Sans Light"/>
          <w:szCs w:val="24"/>
        </w:rPr>
        <w:t>.</w:t>
      </w:r>
    </w:p>
    <w:p w14:paraId="06F4D89B" w14:textId="1BDC4A54" w:rsidR="00627D48" w:rsidRPr="00627D48" w:rsidRDefault="00DA6677" w:rsidP="00627D48">
      <w:pPr>
        <w:pStyle w:val="Heading2"/>
      </w:pPr>
      <w:bookmarkStart w:id="8" w:name="_Toc450834697"/>
      <w:r>
        <w:lastRenderedPageBreak/>
        <w:t>5</w:t>
      </w:r>
      <w:r>
        <w:tab/>
      </w:r>
      <w:r w:rsidR="00627D48" w:rsidRPr="00627D48">
        <w:t>Responding when a child or young person discloses abuse</w:t>
      </w:r>
      <w:bookmarkEnd w:id="8"/>
    </w:p>
    <w:p w14:paraId="0658BEBD" w14:textId="38CF1D70" w:rsidR="00A2446D" w:rsidRDefault="00627D48" w:rsidP="00627D48">
      <w:pPr>
        <w:rPr>
          <w:rFonts w:cs="Open Sans Light"/>
          <w:szCs w:val="24"/>
        </w:rPr>
      </w:pPr>
      <w:r w:rsidRPr="00627D48">
        <w:rPr>
          <w:rFonts w:cs="Open Sans Light"/>
          <w:szCs w:val="24"/>
        </w:rPr>
        <w:t>It is likely that a child or young person who has been abused will have given a lot of thought as to whether they should disclose the abuse.  It is highly likely that they will be nervous and afraid that they might be rejected, blamed or not believed. It is important that staff and volunteers follow the steps outlined below:</w:t>
      </w:r>
    </w:p>
    <w:p w14:paraId="77640B08" w14:textId="77777777" w:rsidR="00A2446D" w:rsidRDefault="007D6381" w:rsidP="007D6381">
      <w:pPr>
        <w:ind w:left="709"/>
        <w:rPr>
          <w:rStyle w:val="TitleChar"/>
        </w:rPr>
      </w:pPr>
      <w:r w:rsidRPr="00E67085">
        <w:rPr>
          <w:rStyle w:val="TitleChar"/>
        </w:rPr>
        <w:t xml:space="preserve">Stay </w:t>
      </w:r>
      <w:r w:rsidR="00E67085" w:rsidRPr="00E67085">
        <w:rPr>
          <w:rStyle w:val="TitleChar"/>
        </w:rPr>
        <w:t>c</w:t>
      </w:r>
      <w:r w:rsidRPr="00E67085">
        <w:rPr>
          <w:rStyle w:val="TitleChar"/>
        </w:rPr>
        <w:t>alm</w:t>
      </w:r>
    </w:p>
    <w:p w14:paraId="7FBDF605" w14:textId="3666B826" w:rsidR="007D6381" w:rsidRDefault="00627D48" w:rsidP="007D6381">
      <w:pPr>
        <w:ind w:left="709"/>
        <w:rPr>
          <w:rFonts w:cs="Open Sans Light"/>
          <w:szCs w:val="24"/>
        </w:rPr>
      </w:pPr>
      <w:r w:rsidRPr="001346CE">
        <w:rPr>
          <w:rFonts w:cs="Open Sans Light"/>
          <w:szCs w:val="24"/>
        </w:rPr>
        <w:t>Remain calm and natural.  You have been approached because you are trusted, not because you are an expert counsellor. Do not promise to keep the information secret; you may have to inform an appropriate person. You must take any disclosure seriously and reassure the young person that you believe them.</w:t>
      </w:r>
    </w:p>
    <w:p w14:paraId="722F9521" w14:textId="77777777" w:rsidR="00A2446D" w:rsidRDefault="00627D48" w:rsidP="007D6381">
      <w:pPr>
        <w:ind w:left="709"/>
        <w:rPr>
          <w:rStyle w:val="TitleChar"/>
        </w:rPr>
      </w:pPr>
      <w:r w:rsidRPr="007D6381">
        <w:rPr>
          <w:rStyle w:val="TitleChar"/>
        </w:rPr>
        <w:t>Listen and take the allegation seriously</w:t>
      </w:r>
    </w:p>
    <w:p w14:paraId="0AD3B3F6" w14:textId="30BD88A3" w:rsidR="00F40A6D" w:rsidRPr="001346CE" w:rsidRDefault="00627D48" w:rsidP="007D6381">
      <w:pPr>
        <w:ind w:left="709"/>
        <w:rPr>
          <w:rFonts w:cs="Open Sans Light"/>
          <w:szCs w:val="24"/>
        </w:rPr>
      </w:pPr>
      <w:r w:rsidRPr="001346CE">
        <w:rPr>
          <w:rFonts w:cs="Open Sans Light"/>
          <w:szCs w:val="24"/>
        </w:rPr>
        <w:t>Listen to what the child or young person is saying.  Give them the time and opportunity to tell you as much as they are able and willing to. Do not pressurise them and allow them to disclose information at their own pace. You should not investigate, ask leading questions or ask specific or explicit questions. You should only clarify what they are willing to tell you in their own words. Try to do this in an appropriate place, such as a room where other people can see in through an open door or window. Whilst it's important to respect the young person's privacy it should not be at the expense of o</w:t>
      </w:r>
      <w:r w:rsidR="00F40A6D" w:rsidRPr="001346CE">
        <w:rPr>
          <w:rFonts w:cs="Open Sans Light"/>
          <w:szCs w:val="24"/>
        </w:rPr>
        <w:t>ther child protection measures.</w:t>
      </w:r>
    </w:p>
    <w:p w14:paraId="02742AA9" w14:textId="77777777" w:rsidR="00A2446D" w:rsidRDefault="00627D48" w:rsidP="001346CE">
      <w:pPr>
        <w:ind w:left="709"/>
        <w:rPr>
          <w:rStyle w:val="TitleChar"/>
        </w:rPr>
      </w:pPr>
      <w:r w:rsidRPr="007D6381">
        <w:rPr>
          <w:rStyle w:val="TitleChar"/>
        </w:rPr>
        <w:t>Reassure</w:t>
      </w:r>
    </w:p>
    <w:p w14:paraId="2A7AFB04" w14:textId="3D731187" w:rsidR="00F40A6D" w:rsidRPr="001346CE" w:rsidRDefault="00627D48" w:rsidP="001346CE">
      <w:pPr>
        <w:ind w:left="709"/>
        <w:rPr>
          <w:rFonts w:cs="Open Sans Light"/>
          <w:szCs w:val="24"/>
        </w:rPr>
      </w:pPr>
      <w:r w:rsidRPr="001346CE">
        <w:rPr>
          <w:rFonts w:cs="Open Sans Light"/>
          <w:szCs w:val="24"/>
        </w:rPr>
        <w:t>Reassure them that you believe what they are saying and that you know it is not their fault. You should also give them some indication of what you will do next with the information that they have given you.</w:t>
      </w:r>
    </w:p>
    <w:p w14:paraId="3F96E2AB" w14:textId="77777777" w:rsidR="00A2446D" w:rsidRDefault="00627D48" w:rsidP="001346CE">
      <w:pPr>
        <w:ind w:left="709"/>
        <w:rPr>
          <w:rStyle w:val="TitleChar"/>
        </w:rPr>
      </w:pPr>
      <w:r w:rsidRPr="007D6381">
        <w:rPr>
          <w:rStyle w:val="TitleChar"/>
        </w:rPr>
        <w:t>Confidentiality</w:t>
      </w:r>
    </w:p>
    <w:p w14:paraId="3C6903FA" w14:textId="41ADB21D" w:rsidR="001346CE" w:rsidRDefault="00627D48" w:rsidP="001346CE">
      <w:pPr>
        <w:ind w:left="709"/>
        <w:rPr>
          <w:rFonts w:cs="Open Sans Light"/>
          <w:szCs w:val="24"/>
        </w:rPr>
      </w:pPr>
      <w:r w:rsidRPr="001346CE">
        <w:rPr>
          <w:rFonts w:cs="Open Sans Light"/>
          <w:szCs w:val="24"/>
        </w:rPr>
        <w:t xml:space="preserve">Reiterate that you cannot promise to keep the information secret.  You must take any disclosure seriously. Details of the disclosure should only be passed on to the </w:t>
      </w:r>
      <w:r w:rsidR="00D931A7">
        <w:rPr>
          <w:rFonts w:cs="Open Sans Light"/>
          <w:szCs w:val="24"/>
        </w:rPr>
        <w:t>Child Protection Officer</w:t>
      </w:r>
      <w:r w:rsidRPr="001346CE">
        <w:rPr>
          <w:rFonts w:cs="Open Sans Light"/>
          <w:szCs w:val="24"/>
        </w:rPr>
        <w:t>, who should refer the case to the appropriate authorities</w:t>
      </w:r>
      <w:r w:rsidR="00F40A6D" w:rsidRPr="001346CE">
        <w:rPr>
          <w:rFonts w:cs="Open Sans Light"/>
          <w:szCs w:val="24"/>
        </w:rPr>
        <w:t>.</w:t>
      </w:r>
    </w:p>
    <w:p w14:paraId="1422BD63" w14:textId="04EF2EFD" w:rsidR="00F40A6D" w:rsidRPr="001346CE" w:rsidRDefault="00627D48" w:rsidP="001346CE">
      <w:pPr>
        <w:ind w:left="709"/>
        <w:rPr>
          <w:rFonts w:cs="Open Sans Light"/>
          <w:szCs w:val="24"/>
        </w:rPr>
      </w:pPr>
      <w:r w:rsidRPr="001346CE">
        <w:rPr>
          <w:rFonts w:cs="Open Sans Light"/>
          <w:szCs w:val="24"/>
        </w:rPr>
        <w:t>Wherever possible you should try not to discuss any concerns that you have about a child or young person in a way that may lead others to suspect that they are being abused.</w:t>
      </w:r>
    </w:p>
    <w:p w14:paraId="70AA6E05" w14:textId="77777777" w:rsidR="00A2446D" w:rsidRDefault="00627D48" w:rsidP="001346CE">
      <w:pPr>
        <w:ind w:left="709"/>
        <w:rPr>
          <w:rStyle w:val="TitleChar"/>
        </w:rPr>
      </w:pPr>
      <w:r w:rsidRPr="007D6381">
        <w:rPr>
          <w:rStyle w:val="TitleChar"/>
        </w:rPr>
        <w:lastRenderedPageBreak/>
        <w:t>Record</w:t>
      </w:r>
    </w:p>
    <w:p w14:paraId="0A4A1B87" w14:textId="25EF8412" w:rsidR="00F40A6D" w:rsidRPr="001346CE" w:rsidRDefault="00627D48" w:rsidP="001346CE">
      <w:pPr>
        <w:ind w:left="709"/>
        <w:rPr>
          <w:rFonts w:cs="Open Sans Light"/>
          <w:szCs w:val="24"/>
        </w:rPr>
      </w:pPr>
      <w:r w:rsidRPr="001346CE">
        <w:rPr>
          <w:rFonts w:cs="Open Sans Light"/>
          <w:szCs w:val="24"/>
        </w:rPr>
        <w:t>If you are able to, make brief notes during the initial disclosure, explaining to the young person why you are doing it. If it's not possible to do so at the time, record the details as soon as possible after the disclosure with as many facts as possible (dates, times, actual words used).</w:t>
      </w:r>
    </w:p>
    <w:p w14:paraId="7DD85300" w14:textId="77777777" w:rsidR="00A2446D" w:rsidRDefault="00627D48" w:rsidP="001346CE">
      <w:pPr>
        <w:ind w:left="709"/>
        <w:rPr>
          <w:rStyle w:val="TitleChar"/>
        </w:rPr>
      </w:pPr>
      <w:r w:rsidRPr="007D6381">
        <w:rPr>
          <w:rStyle w:val="TitleChar"/>
        </w:rPr>
        <w:t>Look after yourself</w:t>
      </w:r>
    </w:p>
    <w:p w14:paraId="746A6DA1" w14:textId="20267161" w:rsidR="00474EE8" w:rsidRPr="001346CE" w:rsidRDefault="00627D48" w:rsidP="001346CE">
      <w:pPr>
        <w:ind w:left="709"/>
        <w:rPr>
          <w:rFonts w:cs="Open Sans Light"/>
          <w:szCs w:val="24"/>
        </w:rPr>
      </w:pPr>
      <w:r w:rsidRPr="001346CE">
        <w:rPr>
          <w:rFonts w:cs="Open Sans Light"/>
          <w:szCs w:val="24"/>
        </w:rPr>
        <w:t xml:space="preserve">Being trusted with a disclosure of abuse directly from a young person can be emotionally draining, worrying and very stressful. Whilst it's essential that confidentially is maintained at all times, it's important that you consider your own emotional feelings and discuss any anxieties you have with the </w:t>
      </w:r>
      <w:r w:rsidR="00D931A7">
        <w:rPr>
          <w:rFonts w:cs="Open Sans Light"/>
          <w:szCs w:val="24"/>
        </w:rPr>
        <w:t>Child Protection Officer</w:t>
      </w:r>
      <w:r w:rsidRPr="001346CE">
        <w:rPr>
          <w:rFonts w:cs="Open Sans Light"/>
          <w:szCs w:val="24"/>
        </w:rPr>
        <w:t xml:space="preserve">. If appropriate, the </w:t>
      </w:r>
      <w:r w:rsidR="00D931A7">
        <w:rPr>
          <w:rFonts w:cs="Open Sans Light"/>
          <w:szCs w:val="24"/>
        </w:rPr>
        <w:t>Child Protection Officer</w:t>
      </w:r>
      <w:r w:rsidRPr="001346CE">
        <w:rPr>
          <w:rFonts w:cs="Open Sans Light"/>
          <w:szCs w:val="24"/>
        </w:rPr>
        <w:t xml:space="preserve"> will arrange additional support for you.</w:t>
      </w:r>
    </w:p>
    <w:p w14:paraId="691CB9CC" w14:textId="0B76CDF2" w:rsidR="00627D48" w:rsidRPr="00627D48" w:rsidRDefault="00DA6677" w:rsidP="00627D48">
      <w:pPr>
        <w:pStyle w:val="Heading2"/>
      </w:pPr>
      <w:bookmarkStart w:id="9" w:name="_Toc450834698"/>
      <w:r>
        <w:t>6</w:t>
      </w:r>
      <w:r>
        <w:tab/>
      </w:r>
      <w:r w:rsidR="004B2E26">
        <w:t>Protection of w</w:t>
      </w:r>
      <w:r w:rsidR="00627D48" w:rsidRPr="00627D48">
        <w:t>orkers who report care and protection concerns</w:t>
      </w:r>
      <w:bookmarkEnd w:id="9"/>
    </w:p>
    <w:p w14:paraId="0E10BB1A" w14:textId="7CDB82D7" w:rsidR="00627D48" w:rsidRPr="00627D48" w:rsidRDefault="00627D48" w:rsidP="00627D48">
      <w:pPr>
        <w:rPr>
          <w:rFonts w:cs="Open Sans Light"/>
          <w:szCs w:val="24"/>
        </w:rPr>
      </w:pPr>
      <w:r w:rsidRPr="00627D48">
        <w:rPr>
          <w:rFonts w:cs="Open Sans Light"/>
          <w:szCs w:val="24"/>
        </w:rPr>
        <w:t xml:space="preserve">Deciding to report a colleague or volunteer you suspect of abusing or otherwise harming a child can </w:t>
      </w:r>
      <w:r w:rsidR="00F40A6D">
        <w:rPr>
          <w:rFonts w:cs="Open Sans Light"/>
          <w:szCs w:val="24"/>
        </w:rPr>
        <w:t xml:space="preserve">be </w:t>
      </w:r>
      <w:r w:rsidRPr="00627D48">
        <w:rPr>
          <w:rFonts w:cs="Open Sans Light"/>
          <w:szCs w:val="24"/>
        </w:rPr>
        <w:t>stressful and difficult and you may be worried about the person concerned taking action against you. The law does give you protection if you raise concerns or report a colleague as long as the report was not malicious or vexatious.</w:t>
      </w:r>
    </w:p>
    <w:p w14:paraId="32E68ED1" w14:textId="41EB972D" w:rsidR="00627D48" w:rsidRPr="00627D48" w:rsidRDefault="00DA6677" w:rsidP="00627D48">
      <w:pPr>
        <w:pStyle w:val="Heading2"/>
      </w:pPr>
      <w:bookmarkStart w:id="10" w:name="_Toc450834699"/>
      <w:r>
        <w:t>7</w:t>
      </w:r>
      <w:r>
        <w:tab/>
      </w:r>
      <w:r w:rsidR="004B2E26">
        <w:t>Data p</w:t>
      </w:r>
      <w:r w:rsidR="00627D48" w:rsidRPr="00627D48">
        <w:t>rotection and management of confidential information</w:t>
      </w:r>
      <w:bookmarkEnd w:id="10"/>
    </w:p>
    <w:p w14:paraId="5201AE82" w14:textId="2E53DCC3" w:rsidR="00627D48" w:rsidRPr="00627D48" w:rsidRDefault="00627D48" w:rsidP="00627D48">
      <w:pPr>
        <w:rPr>
          <w:rFonts w:cs="Open Sans Light"/>
          <w:szCs w:val="24"/>
        </w:rPr>
      </w:pPr>
      <w:r>
        <w:rPr>
          <w:rFonts w:cs="Open Sans Light"/>
          <w:szCs w:val="24"/>
        </w:rPr>
        <w:t xml:space="preserve">Newton Stewart Initiative </w:t>
      </w:r>
      <w:r w:rsidRPr="00627D48">
        <w:rPr>
          <w:rFonts w:cs="Open Sans Light"/>
          <w:szCs w:val="24"/>
        </w:rPr>
        <w:t>is committed to the safe and secure management of confidential information. All personnel information, including volunteer information, is kept locked and can only be accessed by those that require it to carry out their role. Only relevant information is kept and this is regularly reviewed and outdated information destroyed appropriately.</w:t>
      </w:r>
    </w:p>
    <w:p w14:paraId="00C401DA" w14:textId="4DFE12A4" w:rsidR="00627D48" w:rsidRDefault="00627D48" w:rsidP="00627D48">
      <w:pPr>
        <w:rPr>
          <w:rFonts w:cs="Open Sans Light"/>
          <w:szCs w:val="24"/>
        </w:rPr>
      </w:pPr>
      <w:r>
        <w:rPr>
          <w:rFonts w:cs="Open Sans Light"/>
          <w:szCs w:val="24"/>
        </w:rPr>
        <w:t>Newton Stewart Initiative</w:t>
      </w:r>
      <w:r w:rsidRPr="00627D48">
        <w:rPr>
          <w:rFonts w:cs="Open Sans Light"/>
          <w:szCs w:val="24"/>
        </w:rPr>
        <w:t xml:space="preserve"> is also committed to the rights of children and young people to confidentiality and this will be respected by all workers. However, where a worker feels that the information disclosed by a child or young people should be referred to their line manager for investigation by an appropriate agency, the young person should be told that confidentially cannot be kept.</w:t>
      </w:r>
    </w:p>
    <w:p w14:paraId="290D2447" w14:textId="19F9FCA5" w:rsidR="001F4CD2" w:rsidRPr="001F4CD2" w:rsidRDefault="00DA6677" w:rsidP="001F4CD2">
      <w:pPr>
        <w:pStyle w:val="Heading2"/>
      </w:pPr>
      <w:bookmarkStart w:id="11" w:name="_Toc450834700"/>
      <w:r>
        <w:lastRenderedPageBreak/>
        <w:t>8</w:t>
      </w:r>
      <w:r>
        <w:tab/>
      </w:r>
      <w:r w:rsidR="004B2E26">
        <w:t>Review of child p</w:t>
      </w:r>
      <w:r w:rsidR="001F4CD2" w:rsidRPr="001F4CD2">
        <w:t>rotection policy and procedures</w:t>
      </w:r>
      <w:bookmarkEnd w:id="11"/>
    </w:p>
    <w:p w14:paraId="53B0D6A1" w14:textId="5E962210" w:rsidR="001F4CD2" w:rsidRDefault="001F4CD2" w:rsidP="001F4CD2">
      <w:pPr>
        <w:rPr>
          <w:rFonts w:cs="Open Sans Light"/>
          <w:szCs w:val="24"/>
        </w:rPr>
      </w:pPr>
      <w:r w:rsidRPr="001F4CD2">
        <w:rPr>
          <w:rFonts w:cs="Open Sans Light"/>
          <w:szCs w:val="24"/>
        </w:rPr>
        <w:t xml:space="preserve">This policy and procedures document will be reviewed annually by </w:t>
      </w:r>
      <w:r w:rsidR="00D931A7">
        <w:rPr>
          <w:rFonts w:cs="Open Sans Light"/>
          <w:szCs w:val="24"/>
        </w:rPr>
        <w:t>Child Protection Officer</w:t>
      </w:r>
      <w:r w:rsidRPr="001F4CD2">
        <w:rPr>
          <w:rFonts w:cs="Open Sans Light"/>
          <w:szCs w:val="24"/>
        </w:rPr>
        <w:t xml:space="preserve"> and all staff and volunteers will be notified of any changes.</w:t>
      </w:r>
    </w:p>
    <w:p w14:paraId="45A12AF5" w14:textId="77777777" w:rsidR="00AB05AD" w:rsidRPr="001F4CD2" w:rsidRDefault="00AB05AD" w:rsidP="001F4CD2">
      <w:pPr>
        <w:rPr>
          <w:rFonts w:cs="Open Sans Light"/>
          <w:szCs w:val="24"/>
        </w:rPr>
      </w:pPr>
    </w:p>
    <w:p w14:paraId="65F43EC9" w14:textId="14A85CCE" w:rsidR="001F4CD2" w:rsidRDefault="001F4CD2" w:rsidP="001F4CD2">
      <w:pPr>
        <w:spacing w:line="480" w:lineRule="auto"/>
        <w:rPr>
          <w:rFonts w:cs="Open Sans Light"/>
          <w:szCs w:val="24"/>
        </w:rPr>
      </w:pPr>
      <w:r w:rsidRPr="001F4CD2">
        <w:rPr>
          <w:rFonts w:cs="Open Sans Light"/>
          <w:szCs w:val="24"/>
        </w:rPr>
        <w:t>Th</w:t>
      </w:r>
      <w:r>
        <w:rPr>
          <w:rFonts w:cs="Open Sans Light"/>
          <w:szCs w:val="24"/>
        </w:rPr>
        <w:t>is policy has been approved by:</w:t>
      </w:r>
      <w:r>
        <w:rPr>
          <w:rFonts w:cs="Open Sans Light"/>
          <w:szCs w:val="24"/>
        </w:rPr>
        <w:tab/>
        <w:t>…………………………………………………………………</w:t>
      </w:r>
      <w:proofErr w:type="gramStart"/>
      <w:r>
        <w:rPr>
          <w:rFonts w:cs="Open Sans Light"/>
          <w:szCs w:val="24"/>
        </w:rPr>
        <w:t>…..</w:t>
      </w:r>
      <w:proofErr w:type="gramEnd"/>
    </w:p>
    <w:p w14:paraId="5B74AB05" w14:textId="64B7458E" w:rsidR="001F4CD2" w:rsidRDefault="001F4CD2" w:rsidP="001F4CD2">
      <w:pPr>
        <w:spacing w:line="480" w:lineRule="auto"/>
        <w:rPr>
          <w:rFonts w:cs="Open Sans Light"/>
          <w:szCs w:val="24"/>
        </w:rPr>
      </w:pPr>
      <w:r>
        <w:rPr>
          <w:rFonts w:cs="Open Sans Light"/>
          <w:szCs w:val="24"/>
        </w:rPr>
        <w:t xml:space="preserve">On behalf of: </w:t>
      </w:r>
      <w:r>
        <w:rPr>
          <w:rFonts w:cs="Open Sans Light"/>
          <w:szCs w:val="24"/>
        </w:rPr>
        <w:tab/>
      </w:r>
      <w:r>
        <w:rPr>
          <w:rFonts w:cs="Open Sans Light"/>
          <w:szCs w:val="24"/>
        </w:rPr>
        <w:tab/>
      </w:r>
      <w:r>
        <w:rPr>
          <w:rFonts w:cs="Open Sans Light"/>
          <w:szCs w:val="24"/>
        </w:rPr>
        <w:tab/>
      </w:r>
      <w:r>
        <w:rPr>
          <w:rFonts w:cs="Open Sans Light"/>
          <w:szCs w:val="24"/>
        </w:rPr>
        <w:tab/>
        <w:t>Newton Stewart Initiative</w:t>
      </w:r>
    </w:p>
    <w:p w14:paraId="2998485A" w14:textId="0B69F5A3" w:rsidR="001F4CD2" w:rsidRDefault="001F4CD2" w:rsidP="001F4CD2">
      <w:pPr>
        <w:spacing w:line="480" w:lineRule="auto"/>
        <w:rPr>
          <w:rFonts w:cs="Open Sans Light"/>
          <w:szCs w:val="24"/>
        </w:rPr>
      </w:pPr>
      <w:r>
        <w:rPr>
          <w:rFonts w:cs="Open Sans Light"/>
          <w:szCs w:val="24"/>
        </w:rPr>
        <w:t>Date:</w:t>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p>
    <w:p w14:paraId="271DFA1E" w14:textId="52F9E294" w:rsidR="001F4CD2" w:rsidRDefault="001F4CD2" w:rsidP="001F4CD2">
      <w:pPr>
        <w:spacing w:line="480" w:lineRule="auto"/>
        <w:rPr>
          <w:rFonts w:cs="Open Sans Light"/>
          <w:szCs w:val="24"/>
        </w:rPr>
      </w:pPr>
      <w:r>
        <w:rPr>
          <w:rFonts w:cs="Open Sans Light"/>
          <w:szCs w:val="24"/>
        </w:rPr>
        <w:t>Signed:</w:t>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p>
    <w:p w14:paraId="7A488130" w14:textId="77777777" w:rsidR="00AB05AD" w:rsidRDefault="00AB05AD">
      <w:pPr>
        <w:rPr>
          <w:rFonts w:cs="Open Sans Light"/>
          <w:szCs w:val="24"/>
        </w:rPr>
      </w:pPr>
      <w:r>
        <w:rPr>
          <w:rFonts w:cs="Open Sans Light"/>
          <w:szCs w:val="24"/>
        </w:rPr>
        <w:br w:type="page"/>
      </w:r>
    </w:p>
    <w:p w14:paraId="585B1FD0" w14:textId="641A6E77" w:rsidR="00AB05AD" w:rsidRDefault="00AB05AD" w:rsidP="00A90464">
      <w:pPr>
        <w:pStyle w:val="Heading1"/>
      </w:pPr>
      <w:bookmarkStart w:id="12" w:name="_Toc450834701"/>
      <w:r>
        <w:lastRenderedPageBreak/>
        <w:t>Appendix 1</w:t>
      </w:r>
      <w:bookmarkEnd w:id="12"/>
    </w:p>
    <w:p w14:paraId="79075E25" w14:textId="2E14299E" w:rsidR="00A90464" w:rsidRPr="00A90464" w:rsidRDefault="00A90464" w:rsidP="008E3BD1">
      <w:pPr>
        <w:pStyle w:val="Heading2"/>
      </w:pPr>
      <w:bookmarkStart w:id="13" w:name="_Toc450834702"/>
      <w:r w:rsidRPr="00A90464">
        <w:t>Child Welfare Report Form</w:t>
      </w:r>
      <w:bookmarkEnd w:id="13"/>
    </w:p>
    <w:p w14:paraId="69B26E18" w14:textId="7E86A781" w:rsidR="00A90464" w:rsidRDefault="00A90464" w:rsidP="00D40331">
      <w:pPr>
        <w:pStyle w:val="ListParagraph"/>
        <w:numPr>
          <w:ilvl w:val="0"/>
          <w:numId w:val="12"/>
        </w:numPr>
        <w:spacing w:line="240" w:lineRule="auto"/>
        <w:ind w:hanging="436"/>
        <w:rPr>
          <w:rFonts w:cs="Open Sans Light"/>
          <w:szCs w:val="24"/>
        </w:rPr>
      </w:pPr>
      <w:r w:rsidRPr="00A90464">
        <w:rPr>
          <w:rFonts w:cs="Open Sans Light"/>
          <w:szCs w:val="24"/>
        </w:rPr>
        <w:t>A report should be made by the person who has had the initial concerns about a child's welfare using this pro forma</w:t>
      </w:r>
      <w:r>
        <w:rPr>
          <w:rFonts w:cs="Open Sans Light"/>
          <w:szCs w:val="24"/>
        </w:rPr>
        <w:t>.</w:t>
      </w:r>
    </w:p>
    <w:p w14:paraId="49D84802" w14:textId="0A698DCF" w:rsidR="00A90464" w:rsidRDefault="00A90464" w:rsidP="00D40331">
      <w:pPr>
        <w:pStyle w:val="ListParagraph"/>
        <w:numPr>
          <w:ilvl w:val="0"/>
          <w:numId w:val="12"/>
        </w:numPr>
        <w:spacing w:line="240" w:lineRule="auto"/>
        <w:ind w:hanging="436"/>
        <w:rPr>
          <w:rFonts w:cs="Open Sans Light"/>
          <w:szCs w:val="24"/>
        </w:rPr>
      </w:pPr>
      <w:r w:rsidRPr="00A90464">
        <w:rPr>
          <w:rFonts w:cs="Open Sans Light"/>
          <w:szCs w:val="24"/>
        </w:rPr>
        <w:t xml:space="preserve">The report should be handed to the </w:t>
      </w:r>
      <w:r w:rsidR="00D931A7">
        <w:rPr>
          <w:rFonts w:cs="Open Sans Light"/>
          <w:szCs w:val="24"/>
        </w:rPr>
        <w:t>Child Protection Officer</w:t>
      </w:r>
      <w:r w:rsidRPr="00A90464">
        <w:rPr>
          <w:rFonts w:cs="Open Sans Light"/>
          <w:szCs w:val="24"/>
        </w:rPr>
        <w:t xml:space="preserve"> in a sealed envelope.</w:t>
      </w:r>
    </w:p>
    <w:p w14:paraId="596390CD" w14:textId="5FACFC05" w:rsidR="007D6381" w:rsidRPr="00AF2F9B" w:rsidRDefault="00A90464" w:rsidP="00D40331">
      <w:pPr>
        <w:pStyle w:val="ListParagraph"/>
        <w:numPr>
          <w:ilvl w:val="0"/>
          <w:numId w:val="12"/>
        </w:numPr>
        <w:spacing w:line="240" w:lineRule="auto"/>
        <w:ind w:hanging="436"/>
        <w:rPr>
          <w:rFonts w:cs="Open Sans Light"/>
          <w:szCs w:val="24"/>
        </w:rPr>
      </w:pPr>
      <w:r w:rsidRPr="00A90464">
        <w:rPr>
          <w:rFonts w:cs="Open Sans Light"/>
          <w:szCs w:val="24"/>
        </w:rPr>
        <w:t xml:space="preserve">The </w:t>
      </w:r>
      <w:r w:rsidR="00D931A7">
        <w:rPr>
          <w:rFonts w:cs="Open Sans Light"/>
          <w:szCs w:val="24"/>
        </w:rPr>
        <w:t>Child Protection Officer</w:t>
      </w:r>
      <w:r w:rsidRPr="00A90464">
        <w:rPr>
          <w:rFonts w:cs="Open Sans Light"/>
          <w:szCs w:val="24"/>
        </w:rPr>
        <w:t xml:space="preserve"> should contact the appropriate Social Work Dept/Police</w:t>
      </w:r>
      <w:r>
        <w:rPr>
          <w:rFonts w:cs="Open Sans Light"/>
          <w:szCs w:val="24"/>
        </w:rPr>
        <w:t>.</w:t>
      </w:r>
    </w:p>
    <w:p w14:paraId="400DC22F" w14:textId="22F984AC" w:rsidR="00DA6677" w:rsidRPr="008E3BD1" w:rsidRDefault="00A90464" w:rsidP="00AF2F9B">
      <w:pPr>
        <w:pStyle w:val="Title"/>
      </w:pPr>
      <w:r w:rsidRPr="008E3BD1">
        <w:t xml:space="preserve">Who is putting the child/young person at risk? </w:t>
      </w:r>
      <w:r w:rsidR="00DA6677" w:rsidRPr="008E3BD1">
        <w:t>(</w:t>
      </w:r>
      <w:proofErr w:type="spellStart"/>
      <w:r w:rsidR="00DA6677" w:rsidRPr="008E3BD1">
        <w:t>eg</w:t>
      </w:r>
      <w:proofErr w:type="spellEnd"/>
      <w:r w:rsidR="00DA6677" w:rsidRPr="008E3BD1">
        <w:t xml:space="preserve"> staff member, family member)</w:t>
      </w:r>
    </w:p>
    <w:tbl>
      <w:tblPr>
        <w:tblStyle w:val="TableGrid"/>
        <w:tblW w:w="0" w:type="auto"/>
        <w:tblLook w:val="04A0" w:firstRow="1" w:lastRow="0" w:firstColumn="1" w:lastColumn="0" w:noHBand="0" w:noVBand="1"/>
      </w:tblPr>
      <w:tblGrid>
        <w:gridCol w:w="10054"/>
      </w:tblGrid>
      <w:tr w:rsidR="008E3BD1" w14:paraId="58F5FC16" w14:textId="77777777" w:rsidTr="008E3BD1">
        <w:tc>
          <w:tcPr>
            <w:tcW w:w="10622" w:type="dxa"/>
          </w:tcPr>
          <w:p w14:paraId="00A8F40F" w14:textId="77777777" w:rsidR="008E3BD1" w:rsidRDefault="008E3BD1" w:rsidP="00A90464">
            <w:pPr>
              <w:rPr>
                <w:rFonts w:cs="Open Sans Light"/>
                <w:szCs w:val="24"/>
              </w:rPr>
            </w:pPr>
          </w:p>
          <w:p w14:paraId="73787DBA" w14:textId="77777777" w:rsidR="007562E5" w:rsidRDefault="007562E5" w:rsidP="00A90464">
            <w:pPr>
              <w:rPr>
                <w:rFonts w:cs="Open Sans Light"/>
                <w:szCs w:val="24"/>
              </w:rPr>
            </w:pPr>
          </w:p>
          <w:p w14:paraId="2FB4DFC7" w14:textId="421C9057" w:rsidR="007562E5" w:rsidRDefault="007562E5" w:rsidP="00A90464">
            <w:pPr>
              <w:rPr>
                <w:rFonts w:cs="Open Sans Light"/>
                <w:szCs w:val="24"/>
              </w:rPr>
            </w:pPr>
          </w:p>
          <w:p w14:paraId="5CDA3AF0" w14:textId="77777777" w:rsidR="00AF2F9B" w:rsidRDefault="00AF2F9B" w:rsidP="00A90464">
            <w:pPr>
              <w:rPr>
                <w:rFonts w:cs="Open Sans Light"/>
                <w:szCs w:val="24"/>
              </w:rPr>
            </w:pPr>
          </w:p>
          <w:p w14:paraId="01D16400" w14:textId="7258689D" w:rsidR="007D6381" w:rsidRDefault="007D6381" w:rsidP="00A90464">
            <w:pPr>
              <w:rPr>
                <w:rFonts w:cs="Open Sans Light"/>
                <w:szCs w:val="24"/>
              </w:rPr>
            </w:pPr>
          </w:p>
        </w:tc>
      </w:tr>
    </w:tbl>
    <w:p w14:paraId="2500D0F0" w14:textId="26EFFFED" w:rsidR="00DA6677" w:rsidRPr="008E3BD1" w:rsidRDefault="00DA6677" w:rsidP="00AF2F9B">
      <w:pPr>
        <w:pStyle w:val="Title"/>
      </w:pPr>
      <w:r w:rsidRPr="008E3BD1">
        <w:t>N</w:t>
      </w:r>
      <w:r w:rsidR="00A90464" w:rsidRPr="008E3BD1">
        <w:t>ame and contact details of child/young person/s you</w:t>
      </w:r>
      <w:r w:rsidR="00F75A87">
        <w:t>r</w:t>
      </w:r>
      <w:r w:rsidR="00A90464" w:rsidRPr="008E3BD1">
        <w:t xml:space="preserve"> concern relates to:</w:t>
      </w:r>
    </w:p>
    <w:tbl>
      <w:tblPr>
        <w:tblStyle w:val="TableGrid"/>
        <w:tblW w:w="0" w:type="auto"/>
        <w:tblLook w:val="04A0" w:firstRow="1" w:lastRow="0" w:firstColumn="1" w:lastColumn="0" w:noHBand="0" w:noVBand="1"/>
      </w:tblPr>
      <w:tblGrid>
        <w:gridCol w:w="10054"/>
      </w:tblGrid>
      <w:tr w:rsidR="008E3BD1" w14:paraId="3236ACCA" w14:textId="77777777" w:rsidTr="008E3BD1">
        <w:tc>
          <w:tcPr>
            <w:tcW w:w="10622" w:type="dxa"/>
          </w:tcPr>
          <w:p w14:paraId="154416C6" w14:textId="77777777" w:rsidR="008E3BD1" w:rsidRDefault="008E3BD1" w:rsidP="00A90464">
            <w:pPr>
              <w:rPr>
                <w:rFonts w:cs="Open Sans Light"/>
                <w:szCs w:val="24"/>
              </w:rPr>
            </w:pPr>
          </w:p>
          <w:p w14:paraId="56D6DB21" w14:textId="44B24187" w:rsidR="007562E5" w:rsidRDefault="007562E5" w:rsidP="00A90464">
            <w:pPr>
              <w:rPr>
                <w:rFonts w:cs="Open Sans Light"/>
                <w:szCs w:val="24"/>
              </w:rPr>
            </w:pPr>
          </w:p>
          <w:p w14:paraId="0588A081" w14:textId="77777777" w:rsidR="007D6381" w:rsidRDefault="007D6381" w:rsidP="00A90464">
            <w:pPr>
              <w:rPr>
                <w:rFonts w:cs="Open Sans Light"/>
                <w:szCs w:val="24"/>
              </w:rPr>
            </w:pPr>
          </w:p>
          <w:p w14:paraId="273F4DAB" w14:textId="77777777" w:rsidR="007562E5" w:rsidRDefault="007562E5" w:rsidP="00A90464">
            <w:pPr>
              <w:rPr>
                <w:rFonts w:cs="Open Sans Light"/>
                <w:szCs w:val="24"/>
              </w:rPr>
            </w:pPr>
          </w:p>
          <w:p w14:paraId="65B6D5D8" w14:textId="2766A11B" w:rsidR="00AF2F9B" w:rsidRDefault="00AF2F9B" w:rsidP="00A90464">
            <w:pPr>
              <w:rPr>
                <w:rFonts w:cs="Open Sans Light"/>
                <w:szCs w:val="24"/>
              </w:rPr>
            </w:pPr>
          </w:p>
        </w:tc>
      </w:tr>
    </w:tbl>
    <w:p w14:paraId="24BB0DAA" w14:textId="0BA15DD4" w:rsidR="00DA6677" w:rsidRPr="001346CE" w:rsidRDefault="00DA6677" w:rsidP="00AF2F9B">
      <w:pPr>
        <w:pStyle w:val="Title"/>
      </w:pPr>
      <w:r w:rsidRPr="001346CE">
        <w:t>O</w:t>
      </w:r>
      <w:r w:rsidR="00A90464" w:rsidRPr="001346CE">
        <w:t>utline your reasons for concern:</w:t>
      </w:r>
    </w:p>
    <w:tbl>
      <w:tblPr>
        <w:tblStyle w:val="TableGrid"/>
        <w:tblW w:w="0" w:type="auto"/>
        <w:tblLook w:val="04A0" w:firstRow="1" w:lastRow="0" w:firstColumn="1" w:lastColumn="0" w:noHBand="0" w:noVBand="1"/>
      </w:tblPr>
      <w:tblGrid>
        <w:gridCol w:w="10054"/>
      </w:tblGrid>
      <w:tr w:rsidR="008E3BD1" w14:paraId="4A001AB8" w14:textId="77777777" w:rsidTr="008E3BD1">
        <w:tc>
          <w:tcPr>
            <w:tcW w:w="10622" w:type="dxa"/>
          </w:tcPr>
          <w:p w14:paraId="0E805617" w14:textId="0C79F904" w:rsidR="008E3BD1" w:rsidRDefault="008E3BD1" w:rsidP="00A90464">
            <w:pPr>
              <w:rPr>
                <w:rFonts w:cs="Open Sans Light"/>
                <w:szCs w:val="24"/>
              </w:rPr>
            </w:pPr>
          </w:p>
          <w:p w14:paraId="3E52C36E" w14:textId="766D394D" w:rsidR="007D6381" w:rsidRDefault="007D6381" w:rsidP="00A90464">
            <w:pPr>
              <w:rPr>
                <w:rFonts w:cs="Open Sans Light"/>
                <w:szCs w:val="24"/>
              </w:rPr>
            </w:pPr>
          </w:p>
          <w:p w14:paraId="573C3762" w14:textId="1C03CF44" w:rsidR="007D6381" w:rsidRDefault="007D6381" w:rsidP="00A90464">
            <w:pPr>
              <w:rPr>
                <w:rFonts w:cs="Open Sans Light"/>
                <w:szCs w:val="24"/>
              </w:rPr>
            </w:pPr>
          </w:p>
          <w:p w14:paraId="0EC2E4B4" w14:textId="42937030" w:rsidR="008E3BD1" w:rsidRDefault="008E3BD1" w:rsidP="00A90464">
            <w:pPr>
              <w:rPr>
                <w:rFonts w:cs="Open Sans Light"/>
                <w:szCs w:val="24"/>
              </w:rPr>
            </w:pPr>
          </w:p>
          <w:p w14:paraId="2D43BDD3" w14:textId="427702E2" w:rsidR="00AF2F9B" w:rsidRDefault="00AF2F9B" w:rsidP="00A90464">
            <w:pPr>
              <w:rPr>
                <w:rFonts w:cs="Open Sans Light"/>
                <w:szCs w:val="24"/>
              </w:rPr>
            </w:pPr>
          </w:p>
          <w:p w14:paraId="6AB65F35" w14:textId="05E83FF7" w:rsidR="00AF2F9B" w:rsidRDefault="00AF2F9B" w:rsidP="00A90464">
            <w:pPr>
              <w:rPr>
                <w:rFonts w:cs="Open Sans Light"/>
                <w:szCs w:val="24"/>
              </w:rPr>
            </w:pPr>
          </w:p>
          <w:p w14:paraId="39EA8B99" w14:textId="3119301E" w:rsidR="00F622DD" w:rsidRDefault="00F622DD" w:rsidP="00A90464">
            <w:pPr>
              <w:rPr>
                <w:rFonts w:cs="Open Sans Light"/>
                <w:szCs w:val="24"/>
              </w:rPr>
            </w:pPr>
          </w:p>
          <w:p w14:paraId="2E57B675" w14:textId="77777777" w:rsidR="00F622DD" w:rsidRDefault="00F622DD" w:rsidP="00A90464">
            <w:pPr>
              <w:rPr>
                <w:rFonts w:cs="Open Sans Light"/>
                <w:szCs w:val="24"/>
              </w:rPr>
            </w:pPr>
          </w:p>
          <w:p w14:paraId="0F280983" w14:textId="77777777" w:rsidR="008E3BD1" w:rsidRDefault="008E3BD1" w:rsidP="00A90464">
            <w:pPr>
              <w:rPr>
                <w:rFonts w:cs="Open Sans Light"/>
                <w:szCs w:val="24"/>
              </w:rPr>
            </w:pPr>
          </w:p>
          <w:p w14:paraId="49A868CF" w14:textId="77777777" w:rsidR="007562E5" w:rsidRDefault="007562E5" w:rsidP="00A90464">
            <w:pPr>
              <w:rPr>
                <w:rFonts w:cs="Open Sans Light"/>
                <w:szCs w:val="24"/>
              </w:rPr>
            </w:pPr>
          </w:p>
          <w:p w14:paraId="37D38E1F" w14:textId="5EF3C11B" w:rsidR="007562E5" w:rsidRDefault="007562E5" w:rsidP="00A90464">
            <w:pPr>
              <w:rPr>
                <w:rFonts w:cs="Open Sans Light"/>
                <w:szCs w:val="24"/>
              </w:rPr>
            </w:pPr>
          </w:p>
        </w:tc>
      </w:tr>
    </w:tbl>
    <w:p w14:paraId="18A0BF1B" w14:textId="050AD16C" w:rsidR="00DA6677" w:rsidRPr="001346CE" w:rsidRDefault="00A90464" w:rsidP="00AF2F9B">
      <w:pPr>
        <w:pStyle w:val="Title"/>
      </w:pPr>
      <w:r w:rsidRPr="001346CE">
        <w:lastRenderedPageBreak/>
        <w:t>Brief outline of any action you have already taken to protect the child/young person:</w:t>
      </w:r>
    </w:p>
    <w:tbl>
      <w:tblPr>
        <w:tblStyle w:val="TableGrid"/>
        <w:tblW w:w="0" w:type="auto"/>
        <w:tblLook w:val="04A0" w:firstRow="1" w:lastRow="0" w:firstColumn="1" w:lastColumn="0" w:noHBand="0" w:noVBand="1"/>
      </w:tblPr>
      <w:tblGrid>
        <w:gridCol w:w="10054"/>
      </w:tblGrid>
      <w:tr w:rsidR="008E3BD1" w14:paraId="729561BA" w14:textId="77777777" w:rsidTr="008E3BD1">
        <w:tc>
          <w:tcPr>
            <w:tcW w:w="10622" w:type="dxa"/>
          </w:tcPr>
          <w:p w14:paraId="2482FD9D" w14:textId="77777777" w:rsidR="008E3BD1" w:rsidRDefault="008E3BD1" w:rsidP="00A90464">
            <w:pPr>
              <w:rPr>
                <w:rFonts w:cs="Open Sans Light"/>
                <w:szCs w:val="24"/>
              </w:rPr>
            </w:pPr>
          </w:p>
          <w:p w14:paraId="7CFCADF0" w14:textId="77777777" w:rsidR="008E3BD1" w:rsidRDefault="008E3BD1" w:rsidP="00A90464">
            <w:pPr>
              <w:rPr>
                <w:rFonts w:cs="Open Sans Light"/>
                <w:szCs w:val="24"/>
              </w:rPr>
            </w:pPr>
          </w:p>
          <w:p w14:paraId="7E95E190" w14:textId="77777777" w:rsidR="008E3BD1" w:rsidRDefault="008E3BD1" w:rsidP="00A90464">
            <w:pPr>
              <w:rPr>
                <w:rFonts w:cs="Open Sans Light"/>
                <w:szCs w:val="24"/>
              </w:rPr>
            </w:pPr>
          </w:p>
          <w:p w14:paraId="7FBE45F0" w14:textId="77777777" w:rsidR="008E3BD1" w:rsidRDefault="008E3BD1" w:rsidP="00A90464">
            <w:pPr>
              <w:rPr>
                <w:rFonts w:cs="Open Sans Light"/>
                <w:szCs w:val="24"/>
              </w:rPr>
            </w:pPr>
          </w:p>
          <w:p w14:paraId="0246463F" w14:textId="77777777" w:rsidR="008E3BD1" w:rsidRDefault="008E3BD1" w:rsidP="00A90464">
            <w:pPr>
              <w:rPr>
                <w:rFonts w:cs="Open Sans Light"/>
                <w:szCs w:val="24"/>
              </w:rPr>
            </w:pPr>
          </w:p>
          <w:p w14:paraId="2124E248" w14:textId="77777777" w:rsidR="008E3BD1" w:rsidRDefault="008E3BD1" w:rsidP="00A90464">
            <w:pPr>
              <w:rPr>
                <w:rFonts w:cs="Open Sans Light"/>
                <w:szCs w:val="24"/>
              </w:rPr>
            </w:pPr>
          </w:p>
          <w:p w14:paraId="6287109E" w14:textId="5D0197AE" w:rsidR="008E3BD1" w:rsidRDefault="008E3BD1" w:rsidP="00A90464">
            <w:pPr>
              <w:rPr>
                <w:rFonts w:cs="Open Sans Light"/>
                <w:szCs w:val="24"/>
              </w:rPr>
            </w:pPr>
          </w:p>
        </w:tc>
      </w:tr>
    </w:tbl>
    <w:p w14:paraId="28FD640F" w14:textId="77777777" w:rsidR="008E3BD1" w:rsidRDefault="008E3BD1" w:rsidP="00A90464">
      <w:pPr>
        <w:spacing w:line="240" w:lineRule="auto"/>
        <w:rPr>
          <w:rFonts w:cs="Open Sans Light"/>
          <w:szCs w:val="24"/>
        </w:rPr>
      </w:pPr>
    </w:p>
    <w:p w14:paraId="2B8DE376" w14:textId="05DFD060" w:rsidR="008E3BD1" w:rsidRDefault="007D6381" w:rsidP="007D6381">
      <w:pPr>
        <w:spacing w:line="480" w:lineRule="auto"/>
        <w:rPr>
          <w:rFonts w:cs="Open Sans Light"/>
          <w:szCs w:val="24"/>
        </w:rPr>
      </w:pPr>
      <w:r>
        <w:rPr>
          <w:rFonts w:cs="Open Sans Light"/>
          <w:szCs w:val="24"/>
        </w:rPr>
        <w:t>Name:</w:t>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r w:rsidRPr="008E3BD1">
        <w:rPr>
          <w:rFonts w:cs="Open Sans Light"/>
          <w:szCs w:val="24"/>
        </w:rPr>
        <w:t xml:space="preserve"> </w:t>
      </w:r>
      <w:r w:rsidR="008E3BD1" w:rsidRPr="008E3BD1">
        <w:rPr>
          <w:rFonts w:cs="Open Sans Light"/>
          <w:szCs w:val="24"/>
        </w:rPr>
        <w:t xml:space="preserve"> </w:t>
      </w:r>
    </w:p>
    <w:p w14:paraId="7D5BE182" w14:textId="3E4E17CD" w:rsidR="008E3BD1" w:rsidRDefault="008E3BD1" w:rsidP="008E3BD1">
      <w:pPr>
        <w:spacing w:line="480" w:lineRule="auto"/>
        <w:rPr>
          <w:rFonts w:cs="Open Sans Light"/>
          <w:szCs w:val="24"/>
        </w:rPr>
      </w:pPr>
      <w:r>
        <w:rPr>
          <w:rFonts w:cs="Open Sans Light"/>
          <w:szCs w:val="24"/>
        </w:rPr>
        <w:t>Role/Position:</w:t>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p>
    <w:p w14:paraId="7649A23A" w14:textId="77777777" w:rsidR="007D6381" w:rsidRDefault="008E3BD1" w:rsidP="007D6381">
      <w:pPr>
        <w:spacing w:line="480" w:lineRule="auto"/>
        <w:rPr>
          <w:rFonts w:cs="Open Sans Light"/>
          <w:szCs w:val="24"/>
        </w:rPr>
      </w:pPr>
      <w:r>
        <w:rPr>
          <w:rFonts w:cs="Open Sans Light"/>
          <w:szCs w:val="24"/>
        </w:rPr>
        <w:t>Date:</w:t>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r w:rsidR="00A90464" w:rsidRPr="00A90464">
        <w:rPr>
          <w:rFonts w:cs="Open Sans Light"/>
          <w:szCs w:val="24"/>
        </w:rPr>
        <w:tab/>
      </w:r>
    </w:p>
    <w:p w14:paraId="39D3E1A7" w14:textId="7BDCE32C" w:rsidR="00A90464" w:rsidRPr="00A90464" w:rsidRDefault="007D6381" w:rsidP="008E3BD1">
      <w:pPr>
        <w:spacing w:line="480" w:lineRule="auto"/>
        <w:rPr>
          <w:rFonts w:cs="Open Sans Light"/>
          <w:szCs w:val="24"/>
        </w:rPr>
      </w:pPr>
      <w:r>
        <w:rPr>
          <w:rFonts w:cs="Open Sans Light"/>
          <w:szCs w:val="24"/>
        </w:rPr>
        <w:t>Signature:</w:t>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r w:rsidRPr="008E3BD1">
        <w:rPr>
          <w:rFonts w:cs="Open Sans Light"/>
          <w:szCs w:val="24"/>
        </w:rPr>
        <w:t xml:space="preserve"> </w:t>
      </w:r>
      <w:r w:rsidR="00A90464" w:rsidRPr="00A90464">
        <w:rPr>
          <w:rFonts w:cs="Open Sans Light"/>
          <w:szCs w:val="24"/>
        </w:rPr>
        <w:t xml:space="preserve">     </w:t>
      </w:r>
    </w:p>
    <w:p w14:paraId="340E2473" w14:textId="62CD988D" w:rsidR="008E3BD1" w:rsidRPr="001346CE" w:rsidRDefault="00A90464" w:rsidP="00AF2F9B">
      <w:pPr>
        <w:pStyle w:val="Title"/>
      </w:pPr>
      <w:r w:rsidRPr="001346CE">
        <w:t xml:space="preserve">Follow up action taken by </w:t>
      </w:r>
      <w:r w:rsidR="00D931A7">
        <w:t>Child Protection Officer</w:t>
      </w:r>
      <w:r w:rsidRPr="001346CE">
        <w:t>:</w:t>
      </w:r>
    </w:p>
    <w:tbl>
      <w:tblPr>
        <w:tblStyle w:val="TableGrid"/>
        <w:tblW w:w="0" w:type="auto"/>
        <w:tblLook w:val="04A0" w:firstRow="1" w:lastRow="0" w:firstColumn="1" w:lastColumn="0" w:noHBand="0" w:noVBand="1"/>
      </w:tblPr>
      <w:tblGrid>
        <w:gridCol w:w="10054"/>
      </w:tblGrid>
      <w:tr w:rsidR="008E3BD1" w14:paraId="33609F0B" w14:textId="77777777" w:rsidTr="008E3BD1">
        <w:tc>
          <w:tcPr>
            <w:tcW w:w="10622" w:type="dxa"/>
          </w:tcPr>
          <w:p w14:paraId="62FB23E1" w14:textId="77777777" w:rsidR="008E3BD1" w:rsidRDefault="008E3BD1" w:rsidP="00A90464">
            <w:pPr>
              <w:rPr>
                <w:rFonts w:cs="Open Sans Light"/>
                <w:szCs w:val="24"/>
              </w:rPr>
            </w:pPr>
          </w:p>
          <w:p w14:paraId="23AA0FA5" w14:textId="77777777" w:rsidR="008E3BD1" w:rsidRDefault="008E3BD1" w:rsidP="00A90464">
            <w:pPr>
              <w:rPr>
                <w:rFonts w:cs="Open Sans Light"/>
                <w:szCs w:val="24"/>
              </w:rPr>
            </w:pPr>
          </w:p>
          <w:p w14:paraId="45C3EBCD" w14:textId="77777777" w:rsidR="008E3BD1" w:rsidRDefault="008E3BD1" w:rsidP="00A90464">
            <w:pPr>
              <w:rPr>
                <w:rFonts w:cs="Open Sans Light"/>
                <w:szCs w:val="24"/>
              </w:rPr>
            </w:pPr>
          </w:p>
          <w:p w14:paraId="306FECCE" w14:textId="77777777" w:rsidR="008E3BD1" w:rsidRDefault="008E3BD1" w:rsidP="00A90464">
            <w:pPr>
              <w:rPr>
                <w:rFonts w:cs="Open Sans Light"/>
                <w:szCs w:val="24"/>
              </w:rPr>
            </w:pPr>
          </w:p>
          <w:p w14:paraId="356C1766" w14:textId="77777777" w:rsidR="008E3BD1" w:rsidRDefault="008E3BD1" w:rsidP="00A90464">
            <w:pPr>
              <w:rPr>
                <w:rFonts w:cs="Open Sans Light"/>
                <w:szCs w:val="24"/>
              </w:rPr>
            </w:pPr>
          </w:p>
          <w:p w14:paraId="07DC9C6C" w14:textId="77777777" w:rsidR="008E3BD1" w:rsidRDefault="008E3BD1" w:rsidP="00A90464">
            <w:pPr>
              <w:rPr>
                <w:rFonts w:cs="Open Sans Light"/>
                <w:szCs w:val="24"/>
              </w:rPr>
            </w:pPr>
          </w:p>
          <w:p w14:paraId="62C825D7" w14:textId="0ECA744E" w:rsidR="008E3BD1" w:rsidRDefault="008E3BD1" w:rsidP="00A90464">
            <w:pPr>
              <w:rPr>
                <w:rFonts w:cs="Open Sans Light"/>
                <w:szCs w:val="24"/>
              </w:rPr>
            </w:pPr>
          </w:p>
        </w:tc>
      </w:tr>
    </w:tbl>
    <w:p w14:paraId="13973559" w14:textId="77777777" w:rsidR="008E3BD1" w:rsidRDefault="008E3BD1" w:rsidP="00A90464">
      <w:pPr>
        <w:spacing w:line="240" w:lineRule="auto"/>
        <w:rPr>
          <w:rFonts w:cs="Open Sans Light"/>
          <w:szCs w:val="24"/>
        </w:rPr>
      </w:pPr>
    </w:p>
    <w:p w14:paraId="4E4E06DA" w14:textId="77777777" w:rsidR="007562E5" w:rsidRDefault="007562E5" w:rsidP="007562E5">
      <w:pPr>
        <w:spacing w:line="480" w:lineRule="auto"/>
        <w:rPr>
          <w:rFonts w:cs="Open Sans Light"/>
          <w:szCs w:val="24"/>
        </w:rPr>
      </w:pPr>
      <w:r>
        <w:rPr>
          <w:rFonts w:cs="Open Sans Light"/>
          <w:szCs w:val="24"/>
        </w:rPr>
        <w:t>Signature:</w:t>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r w:rsidRPr="008E3BD1">
        <w:rPr>
          <w:rFonts w:cs="Open Sans Light"/>
          <w:szCs w:val="24"/>
        </w:rPr>
        <w:t xml:space="preserve"> </w:t>
      </w:r>
    </w:p>
    <w:p w14:paraId="2269CB03" w14:textId="77777777" w:rsidR="007562E5" w:rsidRDefault="007562E5" w:rsidP="007562E5">
      <w:pPr>
        <w:spacing w:line="480" w:lineRule="auto"/>
        <w:rPr>
          <w:rFonts w:cs="Open Sans Light"/>
          <w:szCs w:val="24"/>
        </w:rPr>
      </w:pPr>
      <w:r>
        <w:rPr>
          <w:rFonts w:cs="Open Sans Light"/>
          <w:szCs w:val="24"/>
        </w:rPr>
        <w:t>Role/Position:</w:t>
      </w:r>
      <w:r>
        <w:rPr>
          <w:rFonts w:cs="Open Sans Light"/>
          <w:szCs w:val="24"/>
        </w:rPr>
        <w:tab/>
      </w:r>
      <w:r>
        <w:rPr>
          <w:rFonts w:cs="Open Sans Light"/>
          <w:szCs w:val="24"/>
        </w:rPr>
        <w:tab/>
      </w:r>
      <w:r>
        <w:rPr>
          <w:rFonts w:cs="Open Sans Light"/>
          <w:szCs w:val="24"/>
        </w:rPr>
        <w:tab/>
      </w:r>
      <w:r>
        <w:rPr>
          <w:rFonts w:cs="Open Sans Light"/>
          <w:szCs w:val="24"/>
        </w:rPr>
        <w:tab/>
        <w:t>…………………………………………………………………</w:t>
      </w:r>
      <w:proofErr w:type="gramStart"/>
      <w:r>
        <w:rPr>
          <w:rFonts w:cs="Open Sans Light"/>
          <w:szCs w:val="24"/>
        </w:rPr>
        <w:t>…..</w:t>
      </w:r>
      <w:proofErr w:type="gramEnd"/>
    </w:p>
    <w:p w14:paraId="77D17456" w14:textId="3D6690FC" w:rsidR="00DA6677" w:rsidRPr="007D6381" w:rsidRDefault="007562E5" w:rsidP="007D6381">
      <w:pPr>
        <w:spacing w:line="480" w:lineRule="auto"/>
        <w:rPr>
          <w:rFonts w:cs="Open Sans Light"/>
          <w:szCs w:val="24"/>
        </w:rPr>
      </w:pPr>
      <w:r>
        <w:rPr>
          <w:rFonts w:cs="Open Sans Light"/>
          <w:szCs w:val="24"/>
        </w:rPr>
        <w:t>Date:</w:t>
      </w:r>
      <w:r>
        <w:rPr>
          <w:rFonts w:cs="Open Sans Light"/>
          <w:szCs w:val="24"/>
        </w:rPr>
        <w:tab/>
      </w:r>
      <w:r>
        <w:rPr>
          <w:rFonts w:cs="Open Sans Light"/>
          <w:szCs w:val="24"/>
        </w:rPr>
        <w:tab/>
      </w:r>
      <w:r>
        <w:rPr>
          <w:rFonts w:cs="Open Sans Light"/>
          <w:szCs w:val="24"/>
        </w:rPr>
        <w:tab/>
      </w:r>
      <w:r>
        <w:rPr>
          <w:rFonts w:cs="Open Sans Light"/>
          <w:szCs w:val="24"/>
        </w:rPr>
        <w:tab/>
      </w:r>
      <w:r>
        <w:rPr>
          <w:rFonts w:cs="Open Sans Light"/>
          <w:szCs w:val="24"/>
        </w:rPr>
        <w:tab/>
      </w:r>
      <w:r w:rsidR="00AF2F9B">
        <w:rPr>
          <w:rFonts w:cs="Open Sans Light"/>
          <w:szCs w:val="24"/>
        </w:rPr>
        <w:tab/>
      </w:r>
      <w:r>
        <w:rPr>
          <w:rFonts w:cs="Open Sans Light"/>
          <w:szCs w:val="24"/>
        </w:rPr>
        <w:t>…………………………………………………………………</w:t>
      </w:r>
      <w:proofErr w:type="gramStart"/>
      <w:r>
        <w:rPr>
          <w:rFonts w:cs="Open Sans Light"/>
          <w:szCs w:val="24"/>
        </w:rPr>
        <w:t>…..</w:t>
      </w:r>
      <w:proofErr w:type="gramEnd"/>
      <w:r w:rsidRPr="00A90464">
        <w:rPr>
          <w:rFonts w:cs="Open Sans Light"/>
          <w:szCs w:val="24"/>
        </w:rPr>
        <w:tab/>
        <w:t xml:space="preserve">     </w:t>
      </w:r>
    </w:p>
    <w:p w14:paraId="6068DE3A" w14:textId="0E2E37EF" w:rsidR="00AB05AD" w:rsidRPr="00AB05AD" w:rsidRDefault="00AB05AD" w:rsidP="00A90464">
      <w:pPr>
        <w:pStyle w:val="Heading1"/>
      </w:pPr>
      <w:bookmarkStart w:id="14" w:name="_Toc450834703"/>
      <w:r w:rsidRPr="00AB05AD">
        <w:lastRenderedPageBreak/>
        <w:t>A</w:t>
      </w:r>
      <w:r>
        <w:t>ppendix</w:t>
      </w:r>
      <w:r w:rsidRPr="00AB05AD">
        <w:t xml:space="preserve"> 2</w:t>
      </w:r>
      <w:bookmarkEnd w:id="14"/>
    </w:p>
    <w:p w14:paraId="322241FF" w14:textId="38088CAF" w:rsidR="00AB05AD" w:rsidRPr="00AB05AD" w:rsidRDefault="00A90464" w:rsidP="00A90464">
      <w:pPr>
        <w:pStyle w:val="Heading2"/>
      </w:pPr>
      <w:bookmarkStart w:id="15" w:name="_Toc450834704"/>
      <w:r>
        <w:t>Newton Stewart Initiative</w:t>
      </w:r>
      <w:r w:rsidR="00AB05AD" w:rsidRPr="00AB05AD">
        <w:t xml:space="preserve"> - Understanding of Abuse</w:t>
      </w:r>
      <w:bookmarkEnd w:id="15"/>
    </w:p>
    <w:p w14:paraId="41EDC7C8" w14:textId="77777777" w:rsidR="009F31C1" w:rsidRDefault="00AB05AD" w:rsidP="00A90464">
      <w:pPr>
        <w:spacing w:line="240" w:lineRule="auto"/>
        <w:rPr>
          <w:rFonts w:cs="Open Sans Light"/>
          <w:szCs w:val="24"/>
        </w:rPr>
      </w:pPr>
      <w:r w:rsidRPr="00AB05AD">
        <w:rPr>
          <w:rFonts w:cs="Open Sans Light"/>
          <w:szCs w:val="24"/>
        </w:rPr>
        <w:t>Abuse to children or vulnerable young people is described under the following headings:</w:t>
      </w:r>
    </w:p>
    <w:p w14:paraId="14B310D9" w14:textId="77777777" w:rsidR="009F31C1" w:rsidRDefault="00AB05AD" w:rsidP="00A90464">
      <w:pPr>
        <w:spacing w:line="240" w:lineRule="auto"/>
        <w:rPr>
          <w:rFonts w:cs="Open Sans Light"/>
          <w:szCs w:val="24"/>
        </w:rPr>
      </w:pPr>
      <w:bookmarkStart w:id="16" w:name="_Toc450834705"/>
      <w:r w:rsidRPr="00FE07CF">
        <w:rPr>
          <w:rStyle w:val="Heading3Char"/>
        </w:rPr>
        <w:t>Neglect</w:t>
      </w:r>
      <w:bookmarkEnd w:id="16"/>
      <w:r w:rsidR="009F31C1">
        <w:rPr>
          <w:rFonts w:cs="Open Sans Light"/>
          <w:szCs w:val="24"/>
        </w:rPr>
        <w:br/>
      </w:r>
      <w:r w:rsidRPr="00AB05AD">
        <w:rPr>
          <w:rFonts w:cs="Open Sans Light"/>
          <w:szCs w:val="24"/>
        </w:rPr>
        <w:t>The persistent or severe neglect of a child or young person, whether wilful or unintentional, which results in serious impairment to physical heath and development. For example:</w:t>
      </w:r>
    </w:p>
    <w:p w14:paraId="25C4DAC4" w14:textId="4686DFF8" w:rsidR="009F31C1" w:rsidRDefault="00AB05AD" w:rsidP="00D40331">
      <w:pPr>
        <w:pStyle w:val="ListParagraph"/>
        <w:numPr>
          <w:ilvl w:val="0"/>
          <w:numId w:val="13"/>
        </w:numPr>
        <w:spacing w:line="240" w:lineRule="auto"/>
        <w:ind w:hanging="436"/>
        <w:rPr>
          <w:rFonts w:cs="Open Sans Light"/>
          <w:szCs w:val="24"/>
        </w:rPr>
      </w:pPr>
      <w:r w:rsidRPr="009F31C1">
        <w:rPr>
          <w:rFonts w:cs="Open Sans Light"/>
          <w:szCs w:val="24"/>
        </w:rPr>
        <w:t>exposing a child to extreme weathe</w:t>
      </w:r>
      <w:r w:rsidR="00F75A87">
        <w:rPr>
          <w:rFonts w:cs="Open Sans Light"/>
          <w:szCs w:val="24"/>
        </w:rPr>
        <w:t>r conditions e.g. heat and cold</w:t>
      </w:r>
    </w:p>
    <w:p w14:paraId="742027DF" w14:textId="074B92DC" w:rsidR="009F31C1" w:rsidRDefault="00AB05AD" w:rsidP="00D40331">
      <w:pPr>
        <w:pStyle w:val="ListParagraph"/>
        <w:numPr>
          <w:ilvl w:val="0"/>
          <w:numId w:val="13"/>
        </w:numPr>
        <w:spacing w:line="240" w:lineRule="auto"/>
        <w:ind w:hanging="436"/>
        <w:rPr>
          <w:rFonts w:cs="Open Sans Light"/>
          <w:szCs w:val="24"/>
        </w:rPr>
      </w:pPr>
      <w:r w:rsidRPr="009F31C1">
        <w:rPr>
          <w:rFonts w:cs="Open Sans Light"/>
          <w:szCs w:val="24"/>
        </w:rPr>
        <w:t>failing to seek medical atte</w:t>
      </w:r>
      <w:r w:rsidR="00F75A87">
        <w:rPr>
          <w:rFonts w:cs="Open Sans Light"/>
          <w:szCs w:val="24"/>
        </w:rPr>
        <w:t>ntion for injuries</w:t>
      </w:r>
    </w:p>
    <w:p w14:paraId="4B7711D7" w14:textId="7F95C2DC" w:rsidR="009F31C1" w:rsidRDefault="00AB05AD" w:rsidP="00D40331">
      <w:pPr>
        <w:pStyle w:val="ListParagraph"/>
        <w:numPr>
          <w:ilvl w:val="0"/>
          <w:numId w:val="13"/>
        </w:numPr>
        <w:spacing w:line="240" w:lineRule="auto"/>
        <w:ind w:hanging="436"/>
        <w:rPr>
          <w:rFonts w:cs="Open Sans Light"/>
          <w:szCs w:val="24"/>
        </w:rPr>
      </w:pPr>
      <w:r w:rsidRPr="009F31C1">
        <w:rPr>
          <w:rFonts w:cs="Open Sans Light"/>
          <w:szCs w:val="24"/>
        </w:rPr>
        <w:t xml:space="preserve">exposing a child to risk of injury through the use of </w:t>
      </w:r>
      <w:r w:rsidR="00F75A87">
        <w:rPr>
          <w:rFonts w:cs="Open Sans Light"/>
          <w:szCs w:val="24"/>
        </w:rPr>
        <w:t>unsafe equipment</w:t>
      </w:r>
    </w:p>
    <w:p w14:paraId="2DDC8E6D" w14:textId="011C5D43" w:rsidR="009F31C1" w:rsidRDefault="00AB05AD" w:rsidP="00D40331">
      <w:pPr>
        <w:pStyle w:val="ListParagraph"/>
        <w:numPr>
          <w:ilvl w:val="0"/>
          <w:numId w:val="13"/>
        </w:numPr>
        <w:spacing w:line="240" w:lineRule="auto"/>
        <w:ind w:hanging="436"/>
        <w:rPr>
          <w:rFonts w:cs="Open Sans Light"/>
          <w:szCs w:val="24"/>
        </w:rPr>
      </w:pPr>
      <w:r w:rsidRPr="009F31C1">
        <w:rPr>
          <w:rFonts w:cs="Open Sans Light"/>
          <w:szCs w:val="24"/>
        </w:rPr>
        <w:t xml:space="preserve">exposing a child to a hazardous environment without a proper </w:t>
      </w:r>
      <w:r w:rsidR="00F75A87">
        <w:rPr>
          <w:rFonts w:cs="Open Sans Light"/>
          <w:szCs w:val="24"/>
        </w:rPr>
        <w:t>risk assessment of the activity</w:t>
      </w:r>
    </w:p>
    <w:p w14:paraId="398DC8DD" w14:textId="45D89451" w:rsidR="00AB05AD" w:rsidRPr="009F31C1" w:rsidRDefault="00AB05AD" w:rsidP="00D40331">
      <w:pPr>
        <w:pStyle w:val="ListParagraph"/>
        <w:numPr>
          <w:ilvl w:val="0"/>
          <w:numId w:val="13"/>
        </w:numPr>
        <w:spacing w:line="240" w:lineRule="auto"/>
        <w:ind w:hanging="436"/>
        <w:rPr>
          <w:rFonts w:cs="Open Sans Light"/>
          <w:szCs w:val="24"/>
        </w:rPr>
      </w:pPr>
      <w:r w:rsidRPr="009F31C1">
        <w:rPr>
          <w:rFonts w:cs="Open Sans Light"/>
          <w:szCs w:val="24"/>
        </w:rPr>
        <w:t>failing to provi</w:t>
      </w:r>
      <w:r w:rsidR="00F75A87">
        <w:rPr>
          <w:rFonts w:cs="Open Sans Light"/>
          <w:szCs w:val="24"/>
        </w:rPr>
        <w:t>de adequate nutrition and water</w:t>
      </w:r>
    </w:p>
    <w:p w14:paraId="0F5FAAD8" w14:textId="77777777" w:rsidR="00AB05AD" w:rsidRPr="00AB05AD" w:rsidRDefault="00AB05AD" w:rsidP="00A90464">
      <w:pPr>
        <w:spacing w:line="240" w:lineRule="auto"/>
        <w:rPr>
          <w:rFonts w:cs="Open Sans Light"/>
          <w:szCs w:val="24"/>
        </w:rPr>
      </w:pPr>
      <w:r w:rsidRPr="00AB05AD">
        <w:rPr>
          <w:rFonts w:cs="Open Sans Light"/>
          <w:szCs w:val="24"/>
        </w:rPr>
        <w:t xml:space="preserve">Signs which </w:t>
      </w:r>
      <w:r w:rsidRPr="00FE07CF">
        <w:rPr>
          <w:rFonts w:cs="Open Sans Light"/>
          <w:b/>
          <w:szCs w:val="24"/>
        </w:rPr>
        <w:t>may</w:t>
      </w:r>
      <w:r w:rsidRPr="00AB05AD">
        <w:rPr>
          <w:rFonts w:cs="Open Sans Light"/>
          <w:szCs w:val="24"/>
        </w:rPr>
        <w:t xml:space="preserve"> raise concerns about physical neglect include:</w:t>
      </w:r>
    </w:p>
    <w:p w14:paraId="3A21AF95" w14:textId="378753BC" w:rsidR="009F31C1" w:rsidRDefault="009F31C1" w:rsidP="00D40331">
      <w:pPr>
        <w:pStyle w:val="ListParagraph"/>
        <w:numPr>
          <w:ilvl w:val="0"/>
          <w:numId w:val="14"/>
        </w:numPr>
        <w:spacing w:line="240" w:lineRule="auto"/>
        <w:ind w:hanging="436"/>
        <w:rPr>
          <w:rFonts w:cs="Open Sans Light"/>
          <w:szCs w:val="24"/>
        </w:rPr>
      </w:pPr>
      <w:r w:rsidRPr="009F31C1">
        <w:rPr>
          <w:rFonts w:cs="Open Sans Light"/>
          <w:szCs w:val="24"/>
        </w:rPr>
        <w:t>constant hunger</w:t>
      </w:r>
    </w:p>
    <w:p w14:paraId="302EB06D" w14:textId="31BF5FDF" w:rsidR="009F31C1" w:rsidRDefault="00AB05AD" w:rsidP="00D40331">
      <w:pPr>
        <w:pStyle w:val="ListParagraph"/>
        <w:numPr>
          <w:ilvl w:val="0"/>
          <w:numId w:val="14"/>
        </w:numPr>
        <w:spacing w:line="240" w:lineRule="auto"/>
        <w:ind w:hanging="436"/>
        <w:rPr>
          <w:rFonts w:cs="Open Sans Light"/>
          <w:szCs w:val="24"/>
        </w:rPr>
      </w:pPr>
      <w:r w:rsidRPr="009F31C1">
        <w:rPr>
          <w:rFonts w:cs="Open Sans Light"/>
          <w:szCs w:val="24"/>
        </w:rPr>
        <w:t>poor personal hygiene and/or poor state of clothing</w:t>
      </w:r>
    </w:p>
    <w:p w14:paraId="07F6A016" w14:textId="5709FD67" w:rsidR="009F31C1" w:rsidRDefault="00F75A87" w:rsidP="00D40331">
      <w:pPr>
        <w:pStyle w:val="ListParagraph"/>
        <w:numPr>
          <w:ilvl w:val="0"/>
          <w:numId w:val="14"/>
        </w:numPr>
        <w:spacing w:line="240" w:lineRule="auto"/>
        <w:ind w:hanging="436"/>
        <w:rPr>
          <w:rFonts w:cs="Open Sans Light"/>
          <w:szCs w:val="24"/>
        </w:rPr>
      </w:pPr>
      <w:r>
        <w:rPr>
          <w:rFonts w:cs="Open Sans Light"/>
          <w:szCs w:val="24"/>
        </w:rPr>
        <w:t>constant tiredness</w:t>
      </w:r>
    </w:p>
    <w:p w14:paraId="57DCD563" w14:textId="39BF68E0" w:rsidR="009F31C1" w:rsidRDefault="00AB05AD" w:rsidP="00D40331">
      <w:pPr>
        <w:pStyle w:val="ListParagraph"/>
        <w:numPr>
          <w:ilvl w:val="0"/>
          <w:numId w:val="14"/>
        </w:numPr>
        <w:spacing w:line="240" w:lineRule="auto"/>
        <w:ind w:hanging="436"/>
        <w:rPr>
          <w:rFonts w:cs="Open Sans Light"/>
          <w:szCs w:val="24"/>
        </w:rPr>
      </w:pPr>
      <w:r w:rsidRPr="009F31C1">
        <w:rPr>
          <w:rFonts w:cs="Open Sans Light"/>
          <w:szCs w:val="24"/>
        </w:rPr>
        <w:t>frequent lateness or unexplained non-attendance (particularly at school)</w:t>
      </w:r>
    </w:p>
    <w:p w14:paraId="0027BDE2" w14:textId="419A2F61" w:rsidR="009F31C1" w:rsidRDefault="00AB05AD" w:rsidP="00D40331">
      <w:pPr>
        <w:pStyle w:val="ListParagraph"/>
        <w:numPr>
          <w:ilvl w:val="0"/>
          <w:numId w:val="14"/>
        </w:numPr>
        <w:spacing w:line="240" w:lineRule="auto"/>
        <w:ind w:hanging="436"/>
        <w:rPr>
          <w:rFonts w:cs="Open Sans Light"/>
          <w:szCs w:val="24"/>
        </w:rPr>
      </w:pPr>
      <w:r w:rsidRPr="009F31C1">
        <w:rPr>
          <w:rFonts w:cs="Open Sans Light"/>
          <w:szCs w:val="24"/>
        </w:rPr>
        <w:t>untreated medical problems</w:t>
      </w:r>
    </w:p>
    <w:p w14:paraId="59742A1F" w14:textId="78C81887" w:rsidR="009F31C1" w:rsidRDefault="00AB05AD" w:rsidP="00D40331">
      <w:pPr>
        <w:pStyle w:val="ListParagraph"/>
        <w:numPr>
          <w:ilvl w:val="0"/>
          <w:numId w:val="14"/>
        </w:numPr>
        <w:spacing w:line="240" w:lineRule="auto"/>
        <w:ind w:hanging="436"/>
        <w:rPr>
          <w:rFonts w:cs="Open Sans Light"/>
          <w:szCs w:val="24"/>
        </w:rPr>
      </w:pPr>
      <w:r w:rsidRPr="009F31C1">
        <w:rPr>
          <w:rFonts w:cs="Open Sans Light"/>
          <w:szCs w:val="24"/>
        </w:rPr>
        <w:t>low self-esteem</w:t>
      </w:r>
    </w:p>
    <w:p w14:paraId="023B5BF7" w14:textId="68D99A23" w:rsidR="009F31C1" w:rsidRDefault="009F31C1" w:rsidP="00D40331">
      <w:pPr>
        <w:pStyle w:val="ListParagraph"/>
        <w:numPr>
          <w:ilvl w:val="0"/>
          <w:numId w:val="14"/>
        </w:numPr>
        <w:spacing w:line="240" w:lineRule="auto"/>
        <w:ind w:hanging="436"/>
        <w:rPr>
          <w:rFonts w:cs="Open Sans Light"/>
          <w:szCs w:val="24"/>
        </w:rPr>
      </w:pPr>
      <w:r w:rsidRPr="009F31C1">
        <w:rPr>
          <w:rFonts w:cs="Open Sans Light"/>
          <w:szCs w:val="24"/>
        </w:rPr>
        <w:t xml:space="preserve">poor </w:t>
      </w:r>
      <w:r w:rsidR="00F75A87">
        <w:rPr>
          <w:rFonts w:cs="Open Sans Light"/>
          <w:szCs w:val="24"/>
        </w:rPr>
        <w:t>peer relationships</w:t>
      </w:r>
    </w:p>
    <w:p w14:paraId="56AFDE90" w14:textId="6DA3BFC5" w:rsidR="009F31C1" w:rsidRPr="00DA6677" w:rsidRDefault="00AB05AD" w:rsidP="00D40331">
      <w:pPr>
        <w:pStyle w:val="ListParagraph"/>
        <w:numPr>
          <w:ilvl w:val="0"/>
          <w:numId w:val="14"/>
        </w:numPr>
        <w:spacing w:line="240" w:lineRule="auto"/>
        <w:ind w:hanging="436"/>
        <w:rPr>
          <w:rFonts w:cs="Open Sans Light"/>
          <w:szCs w:val="24"/>
        </w:rPr>
      </w:pPr>
      <w:r w:rsidRPr="009F31C1">
        <w:rPr>
          <w:rFonts w:cs="Open Sans Light"/>
          <w:szCs w:val="24"/>
        </w:rPr>
        <w:t>stealing</w:t>
      </w:r>
    </w:p>
    <w:p w14:paraId="4F29E735" w14:textId="7E311331" w:rsidR="00AB05AD" w:rsidRPr="00AB05AD" w:rsidRDefault="00AB05AD" w:rsidP="00A90464">
      <w:pPr>
        <w:spacing w:line="240" w:lineRule="auto"/>
        <w:rPr>
          <w:rFonts w:cs="Open Sans Light"/>
          <w:szCs w:val="24"/>
        </w:rPr>
      </w:pPr>
      <w:bookmarkStart w:id="17" w:name="_Toc450834706"/>
      <w:r w:rsidRPr="00FE07CF">
        <w:rPr>
          <w:rStyle w:val="Heading3Char"/>
        </w:rPr>
        <w:t>Physical Injury</w:t>
      </w:r>
      <w:bookmarkEnd w:id="17"/>
      <w:r w:rsidR="009F31C1">
        <w:rPr>
          <w:rFonts w:cs="Open Sans Light"/>
          <w:szCs w:val="24"/>
        </w:rPr>
        <w:br/>
      </w:r>
      <w:r w:rsidRPr="00AB05AD">
        <w:rPr>
          <w:rFonts w:cs="Open Sans Light"/>
          <w:szCs w:val="24"/>
        </w:rPr>
        <w:t xml:space="preserve">Actual or attempted physical injury to a child or young person where there is definite knowledge or reasonable suspicion that the injury was inflicted or knowingly not prevented. For example: </w:t>
      </w:r>
    </w:p>
    <w:p w14:paraId="1597C741" w14:textId="375E53D0" w:rsidR="00AB05AD" w:rsidRPr="009F31C1" w:rsidRDefault="00F622DD" w:rsidP="00D40331">
      <w:pPr>
        <w:pStyle w:val="ListParagraph"/>
        <w:numPr>
          <w:ilvl w:val="0"/>
          <w:numId w:val="15"/>
        </w:numPr>
        <w:spacing w:line="240" w:lineRule="auto"/>
        <w:ind w:hanging="436"/>
        <w:rPr>
          <w:rFonts w:cs="Open Sans Light"/>
          <w:szCs w:val="24"/>
        </w:rPr>
      </w:pPr>
      <w:r>
        <w:rPr>
          <w:rFonts w:cs="Open Sans Light"/>
          <w:szCs w:val="24"/>
        </w:rPr>
        <w:t>d</w:t>
      </w:r>
      <w:r w:rsidR="00AB05AD" w:rsidRPr="009F31C1">
        <w:rPr>
          <w:rFonts w:cs="Open Sans Light"/>
          <w:szCs w:val="24"/>
        </w:rPr>
        <w:t>eliberately hitting, shaking, throwing, poisoning, burning, scalding, drowning, suffocating</w:t>
      </w:r>
      <w:r>
        <w:rPr>
          <w:rFonts w:cs="Open Sans Light"/>
          <w:szCs w:val="24"/>
        </w:rPr>
        <w:t xml:space="preserve"> or otherwise harming a child</w:t>
      </w:r>
    </w:p>
    <w:p w14:paraId="7AC3CAC6" w14:textId="77777777" w:rsidR="00AB05AD" w:rsidRPr="00AB05AD" w:rsidRDefault="00AB05AD" w:rsidP="00A90464">
      <w:pPr>
        <w:spacing w:line="240" w:lineRule="auto"/>
        <w:rPr>
          <w:rFonts w:cs="Open Sans Light"/>
          <w:szCs w:val="24"/>
        </w:rPr>
      </w:pPr>
      <w:r w:rsidRPr="00AB05AD">
        <w:rPr>
          <w:rFonts w:cs="Open Sans Light"/>
          <w:szCs w:val="24"/>
        </w:rPr>
        <w:t xml:space="preserve">Signs which </w:t>
      </w:r>
      <w:r w:rsidRPr="00FE07CF">
        <w:rPr>
          <w:rFonts w:cs="Open Sans Light"/>
          <w:b/>
          <w:szCs w:val="24"/>
        </w:rPr>
        <w:t>may</w:t>
      </w:r>
      <w:r w:rsidRPr="00AB05AD">
        <w:rPr>
          <w:rFonts w:cs="Open Sans Light"/>
          <w:szCs w:val="24"/>
        </w:rPr>
        <w:t xml:space="preserve"> raise concerns about physical abuse include:</w:t>
      </w:r>
    </w:p>
    <w:p w14:paraId="7B17F250" w14:textId="34D9DF95"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refusal to discuss injuries</w:t>
      </w:r>
    </w:p>
    <w:p w14:paraId="15EE2D26" w14:textId="32768D4E"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aggression towards others</w:t>
      </w:r>
    </w:p>
    <w:p w14:paraId="0B31B768" w14:textId="3B4A2DDF"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improbable excuses given to explain injuries</w:t>
      </w:r>
    </w:p>
    <w:p w14:paraId="49A446E7" w14:textId="3E054410"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lastRenderedPageBreak/>
        <w:t>fear of parents being approached for an explanation</w:t>
      </w:r>
    </w:p>
    <w:p w14:paraId="56EEFD6C" w14:textId="343B5CEC"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running away</w:t>
      </w:r>
    </w:p>
    <w:p w14:paraId="44641A3C" w14:textId="74DC10FF"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untreated injuries</w:t>
      </w:r>
    </w:p>
    <w:p w14:paraId="7FC438E0" w14:textId="481C881B"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excessive physical punishment</w:t>
      </w:r>
    </w:p>
    <w:p w14:paraId="24CE01CC" w14:textId="041BDE4A" w:rsid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avoiding activities due to injuries or possibility of injuries being discovered</w:t>
      </w:r>
    </w:p>
    <w:p w14:paraId="37D040BF" w14:textId="7DE811E6" w:rsidR="00AB05AD" w:rsidRPr="009F31C1" w:rsidRDefault="00AB05AD" w:rsidP="00D40331">
      <w:pPr>
        <w:pStyle w:val="ListParagraph"/>
        <w:numPr>
          <w:ilvl w:val="0"/>
          <w:numId w:val="15"/>
        </w:numPr>
        <w:spacing w:line="240" w:lineRule="auto"/>
        <w:ind w:hanging="436"/>
        <w:rPr>
          <w:rFonts w:cs="Open Sans Light"/>
          <w:szCs w:val="24"/>
        </w:rPr>
      </w:pPr>
      <w:r w:rsidRPr="009F31C1">
        <w:rPr>
          <w:rFonts w:cs="Open Sans Light"/>
          <w:szCs w:val="24"/>
        </w:rPr>
        <w:t>unexplained injuries, particularly if recurrent</w:t>
      </w:r>
    </w:p>
    <w:p w14:paraId="72717CA7" w14:textId="7742F9F8" w:rsidR="00AB05AD" w:rsidRPr="00AB05AD" w:rsidRDefault="009F31C1" w:rsidP="00A90464">
      <w:pPr>
        <w:spacing w:line="240" w:lineRule="auto"/>
        <w:rPr>
          <w:rFonts w:cs="Open Sans Light"/>
          <w:szCs w:val="24"/>
        </w:rPr>
      </w:pPr>
      <w:bookmarkStart w:id="18" w:name="_Toc450834707"/>
      <w:r w:rsidRPr="00FE07CF">
        <w:rPr>
          <w:rStyle w:val="Heading3Char"/>
        </w:rPr>
        <w:t>Emotional Abuse</w:t>
      </w:r>
      <w:bookmarkEnd w:id="18"/>
      <w:r>
        <w:rPr>
          <w:rFonts w:cs="Open Sans Light"/>
          <w:szCs w:val="24"/>
        </w:rPr>
        <w:br/>
      </w:r>
      <w:r w:rsidR="00AB05AD" w:rsidRPr="00AB05AD">
        <w:rPr>
          <w:rFonts w:cs="Open Sans Light"/>
          <w:szCs w:val="24"/>
        </w:rPr>
        <w:t>The adverse effect on the behaviour and emotional development of a child or young person, caused by failure to provide for their basic emotional needs. For example:</w:t>
      </w:r>
    </w:p>
    <w:p w14:paraId="4E7FDBE9" w14:textId="03FDFA00" w:rsidR="009F31C1" w:rsidRDefault="00F622DD" w:rsidP="00D40331">
      <w:pPr>
        <w:pStyle w:val="ListParagraph"/>
        <w:numPr>
          <w:ilvl w:val="0"/>
          <w:numId w:val="16"/>
        </w:numPr>
        <w:spacing w:line="240" w:lineRule="auto"/>
        <w:ind w:hanging="436"/>
        <w:rPr>
          <w:rFonts w:cs="Open Sans Light"/>
          <w:szCs w:val="24"/>
        </w:rPr>
      </w:pPr>
      <w:r>
        <w:rPr>
          <w:rFonts w:cs="Open Sans Light"/>
          <w:szCs w:val="24"/>
        </w:rPr>
        <w:t>p</w:t>
      </w:r>
      <w:r w:rsidR="00AB05AD" w:rsidRPr="009F31C1">
        <w:rPr>
          <w:rFonts w:cs="Open Sans Light"/>
          <w:szCs w:val="24"/>
        </w:rPr>
        <w:t>ersistent failure to show any respect to a child (e.g. continually ignoring a child)</w:t>
      </w:r>
    </w:p>
    <w:p w14:paraId="5B91BAF6" w14:textId="3B8CDAA2" w:rsidR="009F31C1" w:rsidRDefault="00F622DD" w:rsidP="00D40331">
      <w:pPr>
        <w:pStyle w:val="ListParagraph"/>
        <w:numPr>
          <w:ilvl w:val="0"/>
          <w:numId w:val="16"/>
        </w:numPr>
        <w:spacing w:line="240" w:lineRule="auto"/>
        <w:ind w:hanging="436"/>
        <w:rPr>
          <w:rFonts w:cs="Open Sans Light"/>
          <w:szCs w:val="24"/>
        </w:rPr>
      </w:pPr>
      <w:r>
        <w:rPr>
          <w:rFonts w:cs="Open Sans Light"/>
          <w:szCs w:val="24"/>
        </w:rPr>
        <w:t>c</w:t>
      </w:r>
      <w:r w:rsidR="00AB05AD" w:rsidRPr="009F31C1">
        <w:rPr>
          <w:rFonts w:cs="Open Sans Light"/>
          <w:szCs w:val="24"/>
        </w:rPr>
        <w:t>onstantly humiliating a child by telling them they are us</w:t>
      </w:r>
      <w:r>
        <w:rPr>
          <w:rFonts w:cs="Open Sans Light"/>
          <w:szCs w:val="24"/>
        </w:rPr>
        <w:t>eless</w:t>
      </w:r>
    </w:p>
    <w:p w14:paraId="4C7EA256" w14:textId="65DC9A81" w:rsidR="009F31C1" w:rsidRDefault="00F622DD" w:rsidP="00D40331">
      <w:pPr>
        <w:pStyle w:val="ListParagraph"/>
        <w:numPr>
          <w:ilvl w:val="0"/>
          <w:numId w:val="16"/>
        </w:numPr>
        <w:spacing w:line="240" w:lineRule="auto"/>
        <w:ind w:hanging="436"/>
        <w:rPr>
          <w:rFonts w:cs="Open Sans Light"/>
          <w:szCs w:val="24"/>
        </w:rPr>
      </w:pPr>
      <w:r>
        <w:rPr>
          <w:rFonts w:cs="Open Sans Light"/>
          <w:szCs w:val="24"/>
        </w:rPr>
        <w:t>c</w:t>
      </w:r>
      <w:r w:rsidR="00AB05AD" w:rsidRPr="009F31C1">
        <w:rPr>
          <w:rFonts w:cs="Open Sans Light"/>
          <w:szCs w:val="24"/>
        </w:rPr>
        <w:t>ontinually being aggressive towards a chi</w:t>
      </w:r>
      <w:r>
        <w:rPr>
          <w:rFonts w:cs="Open Sans Light"/>
          <w:szCs w:val="24"/>
        </w:rPr>
        <w:t>ld, making them feel frightened</w:t>
      </w:r>
    </w:p>
    <w:p w14:paraId="2DA28326" w14:textId="15ACDBFC" w:rsidR="00AB05AD" w:rsidRPr="009F31C1" w:rsidRDefault="00F622DD" w:rsidP="00D40331">
      <w:pPr>
        <w:pStyle w:val="ListParagraph"/>
        <w:numPr>
          <w:ilvl w:val="0"/>
          <w:numId w:val="16"/>
        </w:numPr>
        <w:spacing w:line="240" w:lineRule="auto"/>
        <w:ind w:hanging="436"/>
        <w:rPr>
          <w:rFonts w:cs="Open Sans Light"/>
          <w:szCs w:val="24"/>
        </w:rPr>
      </w:pPr>
      <w:r>
        <w:rPr>
          <w:rFonts w:cs="Open Sans Light"/>
          <w:szCs w:val="24"/>
        </w:rPr>
        <w:t>a</w:t>
      </w:r>
      <w:r w:rsidR="00AB05AD" w:rsidRPr="009F31C1">
        <w:rPr>
          <w:rFonts w:cs="Open Sans Light"/>
          <w:szCs w:val="24"/>
        </w:rPr>
        <w:t>cting in a way which is detrimental to the child's self-esteem (</w:t>
      </w:r>
      <w:proofErr w:type="spellStart"/>
      <w:r w:rsidR="00AB05AD" w:rsidRPr="009F31C1">
        <w:rPr>
          <w:rFonts w:cs="Open Sans Light"/>
          <w:szCs w:val="24"/>
        </w:rPr>
        <w:t>e.g</w:t>
      </w:r>
      <w:proofErr w:type="spellEnd"/>
      <w:r w:rsidR="00AB05AD" w:rsidRPr="009F31C1">
        <w:rPr>
          <w:rFonts w:cs="Open Sans Light"/>
          <w:szCs w:val="24"/>
        </w:rPr>
        <w:t xml:space="preserve"> name calling, sarcasm, constant criticism)</w:t>
      </w:r>
    </w:p>
    <w:p w14:paraId="4E8E093E" w14:textId="77777777" w:rsidR="00AB05AD" w:rsidRPr="00AB05AD" w:rsidRDefault="00AB05AD" w:rsidP="00A90464">
      <w:pPr>
        <w:spacing w:line="240" w:lineRule="auto"/>
        <w:rPr>
          <w:rFonts w:cs="Open Sans Light"/>
          <w:szCs w:val="24"/>
        </w:rPr>
      </w:pPr>
      <w:r w:rsidRPr="00AB05AD">
        <w:rPr>
          <w:rFonts w:cs="Open Sans Light"/>
          <w:szCs w:val="24"/>
        </w:rPr>
        <w:t xml:space="preserve">Signs which </w:t>
      </w:r>
      <w:r w:rsidRPr="00FE07CF">
        <w:rPr>
          <w:rFonts w:cs="Open Sans Light"/>
          <w:b/>
          <w:szCs w:val="24"/>
        </w:rPr>
        <w:t>may</w:t>
      </w:r>
      <w:r w:rsidRPr="00AB05AD">
        <w:rPr>
          <w:rFonts w:cs="Open Sans Light"/>
          <w:szCs w:val="24"/>
        </w:rPr>
        <w:t xml:space="preserve"> raise concerns about emotional abuse include:</w:t>
      </w:r>
    </w:p>
    <w:p w14:paraId="540EE58E" w14:textId="75E23D38" w:rsidR="009F31C1" w:rsidRDefault="00F622DD" w:rsidP="00D40331">
      <w:pPr>
        <w:pStyle w:val="ListParagraph"/>
        <w:numPr>
          <w:ilvl w:val="0"/>
          <w:numId w:val="17"/>
        </w:numPr>
        <w:spacing w:line="240" w:lineRule="auto"/>
        <w:ind w:hanging="436"/>
        <w:rPr>
          <w:rFonts w:cs="Open Sans Light"/>
          <w:szCs w:val="24"/>
        </w:rPr>
      </w:pPr>
      <w:r>
        <w:rPr>
          <w:rFonts w:cs="Open Sans Light"/>
          <w:szCs w:val="24"/>
        </w:rPr>
        <w:t>low self-esteem</w:t>
      </w:r>
    </w:p>
    <w:p w14:paraId="6E5141FC" w14:textId="3F2108E5" w:rsidR="009F31C1" w:rsidRDefault="00AB05AD" w:rsidP="00D40331">
      <w:pPr>
        <w:pStyle w:val="ListParagraph"/>
        <w:numPr>
          <w:ilvl w:val="0"/>
          <w:numId w:val="17"/>
        </w:numPr>
        <w:spacing w:line="240" w:lineRule="auto"/>
        <w:ind w:hanging="436"/>
        <w:rPr>
          <w:rFonts w:cs="Open Sans Light"/>
          <w:szCs w:val="24"/>
        </w:rPr>
      </w:pPr>
      <w:r w:rsidRPr="009F31C1">
        <w:rPr>
          <w:rFonts w:cs="Open Sans Light"/>
          <w:szCs w:val="24"/>
        </w:rPr>
        <w:t>significant decline in concentration</w:t>
      </w:r>
    </w:p>
    <w:p w14:paraId="5BB7AE21" w14:textId="507F5789" w:rsidR="009F31C1" w:rsidRDefault="00F622DD" w:rsidP="00D40331">
      <w:pPr>
        <w:pStyle w:val="ListParagraph"/>
        <w:numPr>
          <w:ilvl w:val="0"/>
          <w:numId w:val="17"/>
        </w:numPr>
        <w:spacing w:line="240" w:lineRule="auto"/>
        <w:ind w:hanging="436"/>
        <w:rPr>
          <w:rFonts w:cs="Open Sans Light"/>
          <w:szCs w:val="24"/>
        </w:rPr>
      </w:pPr>
      <w:r>
        <w:rPr>
          <w:rFonts w:cs="Open Sans Light"/>
          <w:szCs w:val="24"/>
        </w:rPr>
        <w:t>running away</w:t>
      </w:r>
    </w:p>
    <w:p w14:paraId="15A107B9" w14:textId="548BD57F" w:rsidR="009F31C1" w:rsidRDefault="00AB05AD" w:rsidP="00D40331">
      <w:pPr>
        <w:pStyle w:val="ListParagraph"/>
        <w:numPr>
          <w:ilvl w:val="0"/>
          <w:numId w:val="17"/>
        </w:numPr>
        <w:spacing w:line="240" w:lineRule="auto"/>
        <w:ind w:hanging="436"/>
        <w:rPr>
          <w:rFonts w:cs="Open Sans Light"/>
          <w:szCs w:val="24"/>
        </w:rPr>
      </w:pPr>
      <w:r w:rsidRPr="009F31C1">
        <w:rPr>
          <w:rFonts w:cs="Open Sans Light"/>
          <w:szCs w:val="24"/>
        </w:rPr>
        <w:t>indiscriminate friendliness and neediness</w:t>
      </w:r>
    </w:p>
    <w:p w14:paraId="7B0AB993" w14:textId="292ABF10" w:rsidR="009F31C1" w:rsidRDefault="00AB05AD" w:rsidP="00D40331">
      <w:pPr>
        <w:pStyle w:val="ListParagraph"/>
        <w:numPr>
          <w:ilvl w:val="0"/>
          <w:numId w:val="17"/>
        </w:numPr>
        <w:spacing w:line="240" w:lineRule="auto"/>
        <w:ind w:hanging="436"/>
        <w:rPr>
          <w:rFonts w:cs="Open Sans Light"/>
          <w:szCs w:val="24"/>
        </w:rPr>
      </w:pPr>
      <w:r w:rsidRPr="009F31C1">
        <w:rPr>
          <w:rFonts w:cs="Open Sans Light"/>
          <w:szCs w:val="24"/>
        </w:rPr>
        <w:t>extr</w:t>
      </w:r>
      <w:r w:rsidR="00F622DD">
        <w:rPr>
          <w:rFonts w:cs="Open Sans Light"/>
          <w:szCs w:val="24"/>
        </w:rPr>
        <w:t>emes of passivity or aggression</w:t>
      </w:r>
    </w:p>
    <w:p w14:paraId="415F6FE4" w14:textId="0DEAECFC" w:rsidR="00AB05AD" w:rsidRPr="009F31C1" w:rsidRDefault="00AB05AD" w:rsidP="00D40331">
      <w:pPr>
        <w:pStyle w:val="ListParagraph"/>
        <w:numPr>
          <w:ilvl w:val="0"/>
          <w:numId w:val="17"/>
        </w:numPr>
        <w:spacing w:line="240" w:lineRule="auto"/>
        <w:ind w:hanging="436"/>
        <w:rPr>
          <w:rFonts w:cs="Open Sans Light"/>
          <w:szCs w:val="24"/>
        </w:rPr>
      </w:pPr>
      <w:r w:rsidRPr="009F31C1">
        <w:rPr>
          <w:rFonts w:cs="Open Sans Light"/>
          <w:szCs w:val="24"/>
        </w:rPr>
        <w:t>self-harm or mutilation</w:t>
      </w:r>
    </w:p>
    <w:p w14:paraId="0CA3501A" w14:textId="5E6A1B59" w:rsidR="00AB05AD" w:rsidRPr="00AB05AD" w:rsidRDefault="00AB05AD" w:rsidP="00A90464">
      <w:pPr>
        <w:spacing w:line="240" w:lineRule="auto"/>
        <w:rPr>
          <w:rFonts w:cs="Open Sans Light"/>
          <w:szCs w:val="24"/>
        </w:rPr>
      </w:pPr>
      <w:bookmarkStart w:id="19" w:name="_Toc450834708"/>
      <w:r w:rsidRPr="00FE07CF">
        <w:rPr>
          <w:rStyle w:val="Heading3Char"/>
        </w:rPr>
        <w:t>Sexual Abuse</w:t>
      </w:r>
      <w:bookmarkEnd w:id="19"/>
      <w:r w:rsidR="009F31C1">
        <w:rPr>
          <w:rFonts w:cs="Open Sans Light"/>
          <w:szCs w:val="24"/>
        </w:rPr>
        <w:br/>
      </w:r>
      <w:r w:rsidRPr="00AB05AD">
        <w:rPr>
          <w:rFonts w:cs="Open Sans Light"/>
          <w:szCs w:val="24"/>
        </w:rPr>
        <w:t>Any child or young person below the age of 18 may be deemed to have been sexually abused when any person, by design or neglect, exploits the child or young person directly or indirectly, in any activity intended to lead to the sexual arousal or other forms of gratification of that person or any other person including organised networks. This includes forcing or enticing a child to take part in sexual activities whether or not they are aware of or consent to what is happening. Sexual abuse may involve physical contact, and non-contact acts such as forcing children to look at or be involved in the production of pornographic material, to watch sexual activities or encouraging them to behave in sexually inappropriate ways. For example:</w:t>
      </w:r>
    </w:p>
    <w:p w14:paraId="2402FF1A" w14:textId="68563119" w:rsidR="00FE07CF" w:rsidRDefault="00AB05AD" w:rsidP="00D40331">
      <w:pPr>
        <w:pStyle w:val="ListParagraph"/>
        <w:numPr>
          <w:ilvl w:val="0"/>
          <w:numId w:val="18"/>
        </w:numPr>
        <w:spacing w:line="240" w:lineRule="auto"/>
        <w:ind w:hanging="436"/>
        <w:rPr>
          <w:rFonts w:cs="Open Sans Light"/>
          <w:szCs w:val="24"/>
        </w:rPr>
      </w:pPr>
      <w:r w:rsidRPr="00FE07CF">
        <w:rPr>
          <w:rFonts w:cs="Open Sans Light"/>
          <w:szCs w:val="24"/>
        </w:rPr>
        <w:t xml:space="preserve">exposure to sexually explicit </w:t>
      </w:r>
      <w:r w:rsidR="00F622DD">
        <w:rPr>
          <w:rFonts w:cs="Open Sans Light"/>
          <w:szCs w:val="24"/>
        </w:rPr>
        <w:t>inappropriate language or jokes</w:t>
      </w:r>
    </w:p>
    <w:p w14:paraId="2FAB6115" w14:textId="551F4362" w:rsidR="00FE07CF" w:rsidRDefault="00AB05AD" w:rsidP="00D40331">
      <w:pPr>
        <w:pStyle w:val="ListParagraph"/>
        <w:numPr>
          <w:ilvl w:val="0"/>
          <w:numId w:val="18"/>
        </w:numPr>
        <w:spacing w:line="240" w:lineRule="auto"/>
        <w:ind w:hanging="436"/>
        <w:rPr>
          <w:rFonts w:cs="Open Sans Light"/>
          <w:szCs w:val="24"/>
        </w:rPr>
      </w:pPr>
      <w:r w:rsidRPr="00FE07CF">
        <w:rPr>
          <w:rFonts w:cs="Open Sans Light"/>
          <w:szCs w:val="24"/>
        </w:rPr>
        <w:t>showing a child pornographic material or using a</w:t>
      </w:r>
      <w:r w:rsidR="00F622DD">
        <w:rPr>
          <w:rFonts w:cs="Open Sans Light"/>
          <w:szCs w:val="24"/>
        </w:rPr>
        <w:t xml:space="preserve"> child to produce such material</w:t>
      </w:r>
    </w:p>
    <w:p w14:paraId="2AD002A5" w14:textId="4C1883F0" w:rsidR="00AB05AD" w:rsidRPr="00FE07CF" w:rsidRDefault="00F622DD" w:rsidP="00D40331">
      <w:pPr>
        <w:pStyle w:val="ListParagraph"/>
        <w:numPr>
          <w:ilvl w:val="0"/>
          <w:numId w:val="18"/>
        </w:numPr>
        <w:spacing w:line="240" w:lineRule="auto"/>
        <w:ind w:hanging="436"/>
        <w:rPr>
          <w:rFonts w:cs="Open Sans Light"/>
          <w:szCs w:val="24"/>
        </w:rPr>
      </w:pPr>
      <w:r>
        <w:rPr>
          <w:rFonts w:cs="Open Sans Light"/>
          <w:szCs w:val="24"/>
        </w:rPr>
        <w:t>inappropriate touching</w:t>
      </w:r>
    </w:p>
    <w:p w14:paraId="354707AB" w14:textId="57A92AB8" w:rsidR="00AB05AD" w:rsidRPr="00AB05AD" w:rsidRDefault="00AB05AD" w:rsidP="00A90464">
      <w:pPr>
        <w:spacing w:line="240" w:lineRule="auto"/>
        <w:rPr>
          <w:rFonts w:cs="Open Sans Light"/>
          <w:szCs w:val="24"/>
        </w:rPr>
      </w:pPr>
      <w:r w:rsidRPr="00AB05AD">
        <w:rPr>
          <w:rFonts w:cs="Open Sans Light"/>
          <w:szCs w:val="24"/>
        </w:rPr>
        <w:t xml:space="preserve"> The following signs </w:t>
      </w:r>
      <w:r w:rsidRPr="00FE07CF">
        <w:rPr>
          <w:rFonts w:cs="Open Sans Light"/>
          <w:b/>
          <w:szCs w:val="24"/>
        </w:rPr>
        <w:t>may</w:t>
      </w:r>
      <w:r w:rsidRPr="00AB05AD">
        <w:rPr>
          <w:rFonts w:cs="Open Sans Light"/>
          <w:szCs w:val="24"/>
        </w:rPr>
        <w:t xml:space="preserve"> raise concerns about sexual abuse:</w:t>
      </w:r>
    </w:p>
    <w:p w14:paraId="4BB57F48" w14:textId="7401B954" w:rsidR="00FE07CF" w:rsidRDefault="00AB05AD" w:rsidP="00D40331">
      <w:pPr>
        <w:pStyle w:val="ListParagraph"/>
        <w:numPr>
          <w:ilvl w:val="0"/>
          <w:numId w:val="19"/>
        </w:numPr>
        <w:spacing w:line="240" w:lineRule="auto"/>
        <w:ind w:hanging="436"/>
        <w:rPr>
          <w:rFonts w:cs="Open Sans Light"/>
          <w:szCs w:val="24"/>
        </w:rPr>
      </w:pPr>
      <w:r w:rsidRPr="00FE07CF">
        <w:rPr>
          <w:rFonts w:cs="Open Sans Light"/>
          <w:szCs w:val="24"/>
        </w:rPr>
        <w:lastRenderedPageBreak/>
        <w:t>lack of trust in adults or over familiarity with adults, fear of a particular adult</w:t>
      </w:r>
    </w:p>
    <w:p w14:paraId="44AD5A0A" w14:textId="2BDE3171" w:rsidR="00FE07CF" w:rsidRDefault="00AB05AD" w:rsidP="00D40331">
      <w:pPr>
        <w:pStyle w:val="ListParagraph"/>
        <w:numPr>
          <w:ilvl w:val="0"/>
          <w:numId w:val="19"/>
        </w:numPr>
        <w:spacing w:line="240" w:lineRule="auto"/>
        <w:ind w:hanging="436"/>
        <w:rPr>
          <w:rFonts w:cs="Open Sans Light"/>
          <w:szCs w:val="24"/>
        </w:rPr>
      </w:pPr>
      <w:r w:rsidRPr="00FE07CF">
        <w:rPr>
          <w:rFonts w:cs="Open Sans Light"/>
          <w:szCs w:val="24"/>
        </w:rPr>
        <w:t>social isolation - being withdrawn or introverted, poor peer relationship</w:t>
      </w:r>
    </w:p>
    <w:p w14:paraId="41EE61F3" w14:textId="400D0CCD" w:rsidR="00FE07CF" w:rsidRDefault="00AB05AD" w:rsidP="00D40331">
      <w:pPr>
        <w:pStyle w:val="ListParagraph"/>
        <w:numPr>
          <w:ilvl w:val="0"/>
          <w:numId w:val="19"/>
        </w:numPr>
        <w:spacing w:line="240" w:lineRule="auto"/>
        <w:ind w:hanging="436"/>
        <w:rPr>
          <w:rFonts w:cs="Open Sans Light"/>
          <w:szCs w:val="24"/>
        </w:rPr>
      </w:pPr>
      <w:r w:rsidRPr="00FE07CF">
        <w:rPr>
          <w:rFonts w:cs="Open Sans Light"/>
          <w:szCs w:val="24"/>
        </w:rPr>
        <w:t>sleep disturbance (nightmares, bedwetting, fear of sleeping alone)</w:t>
      </w:r>
    </w:p>
    <w:p w14:paraId="5E38BBA0" w14:textId="268242FB" w:rsidR="00FE07CF" w:rsidRDefault="00AB05AD" w:rsidP="00D40331">
      <w:pPr>
        <w:pStyle w:val="ListParagraph"/>
        <w:numPr>
          <w:ilvl w:val="0"/>
          <w:numId w:val="19"/>
        </w:numPr>
        <w:spacing w:line="240" w:lineRule="auto"/>
        <w:ind w:hanging="436"/>
        <w:rPr>
          <w:rFonts w:cs="Open Sans Light"/>
          <w:szCs w:val="24"/>
        </w:rPr>
      </w:pPr>
      <w:r w:rsidRPr="00FE07CF">
        <w:rPr>
          <w:rFonts w:cs="Open Sans Light"/>
          <w:szCs w:val="24"/>
        </w:rPr>
        <w:t>running away from home</w:t>
      </w:r>
    </w:p>
    <w:p w14:paraId="4D8F44F8" w14:textId="7B75A51D" w:rsidR="00FE07CF" w:rsidRDefault="00F622DD" w:rsidP="00D40331">
      <w:pPr>
        <w:pStyle w:val="ListParagraph"/>
        <w:numPr>
          <w:ilvl w:val="0"/>
          <w:numId w:val="19"/>
        </w:numPr>
        <w:spacing w:line="240" w:lineRule="auto"/>
        <w:ind w:hanging="436"/>
        <w:rPr>
          <w:rFonts w:cs="Open Sans Light"/>
          <w:szCs w:val="24"/>
        </w:rPr>
      </w:pPr>
      <w:r>
        <w:rPr>
          <w:rFonts w:cs="Open Sans Light"/>
          <w:szCs w:val="24"/>
        </w:rPr>
        <w:t>drug, alcohol or solvent abuse</w:t>
      </w:r>
    </w:p>
    <w:p w14:paraId="74294571" w14:textId="006F695B" w:rsidR="00AB05AD" w:rsidRPr="00FE07CF" w:rsidRDefault="00AB05AD" w:rsidP="00D40331">
      <w:pPr>
        <w:pStyle w:val="ListParagraph"/>
        <w:numPr>
          <w:ilvl w:val="0"/>
          <w:numId w:val="19"/>
        </w:numPr>
        <w:spacing w:line="240" w:lineRule="auto"/>
        <w:ind w:hanging="436"/>
        <w:rPr>
          <w:rFonts w:cs="Open Sans Light"/>
          <w:szCs w:val="24"/>
        </w:rPr>
      </w:pPr>
      <w:r w:rsidRPr="00FE07CF">
        <w:rPr>
          <w:rFonts w:cs="Open Sans Light"/>
          <w:szCs w:val="24"/>
        </w:rPr>
        <w:t>display of sexual knowledge beyond the child's age</w:t>
      </w:r>
    </w:p>
    <w:p w14:paraId="0A253944" w14:textId="35F706DB" w:rsidR="00AB05AD" w:rsidRPr="00AB05AD" w:rsidRDefault="00AB05AD" w:rsidP="00A90464">
      <w:pPr>
        <w:spacing w:line="240" w:lineRule="auto"/>
        <w:rPr>
          <w:rFonts w:cs="Open Sans Light"/>
          <w:szCs w:val="24"/>
        </w:rPr>
      </w:pPr>
      <w:bookmarkStart w:id="20" w:name="_Toc450834709"/>
      <w:r w:rsidRPr="00FE07CF">
        <w:rPr>
          <w:rStyle w:val="Heading3Char"/>
        </w:rPr>
        <w:t>Other abusive behaviour towards children and young people</w:t>
      </w:r>
      <w:bookmarkEnd w:id="20"/>
      <w:r w:rsidR="00FE07CF">
        <w:rPr>
          <w:rFonts w:cs="Open Sans Light"/>
          <w:szCs w:val="24"/>
        </w:rPr>
        <w:br/>
      </w:r>
      <w:r w:rsidRPr="00AB05AD">
        <w:rPr>
          <w:rFonts w:cs="Open Sans Light"/>
          <w:szCs w:val="24"/>
        </w:rPr>
        <w:t>Staff, volunteers and committee members should also be aware of other, perhaps less obvious, forms of abuse. These may be dismissed by perpetrators as 'just fun' or 'having a laugh' with young people but can have a serious impact and cannot be allowed or go unchallenged:</w:t>
      </w:r>
    </w:p>
    <w:p w14:paraId="5BD5EAB9" w14:textId="0E0E1D0B" w:rsidR="00FE07CF" w:rsidRDefault="00F622DD" w:rsidP="00D40331">
      <w:pPr>
        <w:pStyle w:val="ListParagraph"/>
        <w:numPr>
          <w:ilvl w:val="0"/>
          <w:numId w:val="20"/>
        </w:numPr>
        <w:spacing w:line="240" w:lineRule="auto"/>
        <w:ind w:hanging="436"/>
        <w:rPr>
          <w:rFonts w:cs="Open Sans Light"/>
          <w:szCs w:val="24"/>
        </w:rPr>
      </w:pPr>
      <w:r>
        <w:rPr>
          <w:rFonts w:cs="Open Sans Light"/>
          <w:szCs w:val="24"/>
        </w:rPr>
        <w:t>b</w:t>
      </w:r>
      <w:r w:rsidR="00AB05AD" w:rsidRPr="00FE07CF">
        <w:rPr>
          <w:rFonts w:cs="Open Sans Light"/>
          <w:szCs w:val="24"/>
        </w:rPr>
        <w:t>ullying of any form, including name calling or constant critic</w:t>
      </w:r>
      <w:r>
        <w:rPr>
          <w:rFonts w:cs="Open Sans Light"/>
          <w:szCs w:val="24"/>
        </w:rPr>
        <w:t>ism</w:t>
      </w:r>
    </w:p>
    <w:p w14:paraId="17F82BE3" w14:textId="23F22C57" w:rsidR="00FE07CF" w:rsidRDefault="00F622DD" w:rsidP="00D40331">
      <w:pPr>
        <w:pStyle w:val="ListParagraph"/>
        <w:numPr>
          <w:ilvl w:val="0"/>
          <w:numId w:val="20"/>
        </w:numPr>
        <w:spacing w:line="240" w:lineRule="auto"/>
        <w:ind w:hanging="436"/>
        <w:rPr>
          <w:rFonts w:cs="Open Sans Light"/>
          <w:szCs w:val="24"/>
        </w:rPr>
      </w:pPr>
      <w:r>
        <w:rPr>
          <w:rFonts w:cs="Open Sans Light"/>
          <w:szCs w:val="24"/>
        </w:rPr>
        <w:t>'p</w:t>
      </w:r>
      <w:r w:rsidR="00AB05AD" w:rsidRPr="00FE07CF">
        <w:rPr>
          <w:rFonts w:cs="Open Sans Light"/>
          <w:szCs w:val="24"/>
        </w:rPr>
        <w:t>icking on' a young person because of their family background, manner of dress or physical characteristic</w:t>
      </w:r>
    </w:p>
    <w:p w14:paraId="20CB3367" w14:textId="5C5E68EE" w:rsidR="00FE07CF" w:rsidRDefault="00F622DD" w:rsidP="00D40331">
      <w:pPr>
        <w:pStyle w:val="ListParagraph"/>
        <w:numPr>
          <w:ilvl w:val="0"/>
          <w:numId w:val="20"/>
        </w:numPr>
        <w:spacing w:line="240" w:lineRule="auto"/>
        <w:ind w:hanging="436"/>
        <w:rPr>
          <w:rFonts w:cs="Open Sans Light"/>
          <w:szCs w:val="24"/>
        </w:rPr>
      </w:pPr>
      <w:r>
        <w:rPr>
          <w:rFonts w:cs="Open Sans Light"/>
          <w:szCs w:val="24"/>
        </w:rPr>
        <w:t>r</w:t>
      </w:r>
      <w:r w:rsidR="00AB05AD" w:rsidRPr="00FE07CF">
        <w:rPr>
          <w:rFonts w:cs="Open Sans Light"/>
          <w:szCs w:val="24"/>
        </w:rPr>
        <w:t>acism or sectarianism if any form</w:t>
      </w:r>
    </w:p>
    <w:p w14:paraId="4CFFBD76" w14:textId="26C16BFA" w:rsidR="00FE07CF" w:rsidRDefault="00F622DD" w:rsidP="00D40331">
      <w:pPr>
        <w:pStyle w:val="ListParagraph"/>
        <w:numPr>
          <w:ilvl w:val="0"/>
          <w:numId w:val="20"/>
        </w:numPr>
        <w:spacing w:line="240" w:lineRule="auto"/>
        <w:ind w:hanging="436"/>
        <w:rPr>
          <w:rFonts w:cs="Open Sans Light"/>
          <w:szCs w:val="24"/>
        </w:rPr>
      </w:pPr>
      <w:r>
        <w:rPr>
          <w:rFonts w:cs="Open Sans Light"/>
          <w:szCs w:val="24"/>
        </w:rPr>
        <w:t>f</w:t>
      </w:r>
      <w:r w:rsidR="00AB05AD" w:rsidRPr="00FE07CF">
        <w:rPr>
          <w:rFonts w:cs="Open Sans Light"/>
          <w:szCs w:val="24"/>
        </w:rPr>
        <w:t>avouritism and exclusion - all young people should be equally supported and encouraged</w:t>
      </w:r>
    </w:p>
    <w:p w14:paraId="3E57FF0E" w14:textId="36A86936" w:rsidR="00AB05AD" w:rsidRDefault="00F622DD" w:rsidP="00D40331">
      <w:pPr>
        <w:pStyle w:val="ListParagraph"/>
        <w:numPr>
          <w:ilvl w:val="0"/>
          <w:numId w:val="20"/>
        </w:numPr>
        <w:spacing w:line="240" w:lineRule="auto"/>
        <w:ind w:hanging="436"/>
        <w:rPr>
          <w:rFonts w:cs="Open Sans Light"/>
          <w:szCs w:val="24"/>
        </w:rPr>
      </w:pPr>
      <w:r>
        <w:rPr>
          <w:rFonts w:cs="Open Sans Light"/>
          <w:szCs w:val="24"/>
        </w:rPr>
        <w:t>a</w:t>
      </w:r>
      <w:r w:rsidR="00AB05AD" w:rsidRPr="00FE07CF">
        <w:rPr>
          <w:rFonts w:cs="Open Sans Light"/>
          <w:szCs w:val="24"/>
        </w:rPr>
        <w:t>busive language or gestures</w:t>
      </w:r>
    </w:p>
    <w:p w14:paraId="4DD8C0C2" w14:textId="77777777" w:rsidR="00AF2F9B" w:rsidRDefault="00AF2F9B" w:rsidP="00AF2F9B">
      <w:pPr>
        <w:spacing w:line="240" w:lineRule="auto"/>
      </w:pPr>
    </w:p>
    <w:p w14:paraId="1592A4E3" w14:textId="77777777" w:rsidR="00AF2F9B" w:rsidRDefault="00AF2F9B">
      <w:r>
        <w:br w:type="page"/>
      </w:r>
    </w:p>
    <w:p w14:paraId="211F7DD6" w14:textId="3E870EE9" w:rsidR="00AF2F9B" w:rsidRDefault="00AF2F9B" w:rsidP="00AF2F9B">
      <w:pPr>
        <w:pStyle w:val="Heading1"/>
      </w:pPr>
      <w:bookmarkStart w:id="21" w:name="_Toc450834710"/>
      <w:r>
        <w:lastRenderedPageBreak/>
        <w:t>Appendix 3</w:t>
      </w:r>
      <w:bookmarkEnd w:id="21"/>
    </w:p>
    <w:p w14:paraId="5E53C9FF" w14:textId="4DC6CDF1" w:rsidR="00AF2F9B" w:rsidRDefault="003F4F6A" w:rsidP="00AF2F9B">
      <w:pPr>
        <w:pStyle w:val="Heading2"/>
      </w:pPr>
      <w:bookmarkStart w:id="22" w:name="_Toc450834711"/>
      <w:r>
        <w:t>Key personnel and c</w:t>
      </w:r>
      <w:r w:rsidR="00AF2F9B">
        <w:t>ontacts</w:t>
      </w:r>
      <w:bookmarkEnd w:id="22"/>
    </w:p>
    <w:p w14:paraId="5ED786DE" w14:textId="124DB3C2" w:rsidR="00C46059" w:rsidRDefault="00C46059" w:rsidP="00C46059">
      <w:pPr>
        <w:rPr>
          <w:b/>
          <w:bCs/>
        </w:rPr>
      </w:pPr>
      <w:r>
        <w:rPr>
          <w:b/>
          <w:bCs/>
        </w:rPr>
        <w:t xml:space="preserve">Business Development Officer/Child Protection Officer </w:t>
      </w:r>
    </w:p>
    <w:p w14:paraId="0B3FB4E8" w14:textId="5A2D32C2" w:rsidR="00C46059" w:rsidRDefault="00C46059" w:rsidP="00C46059">
      <w:pPr>
        <w:spacing w:after="0"/>
      </w:pPr>
      <w:r>
        <w:t>Name: Katrina Dick</w:t>
      </w:r>
    </w:p>
    <w:p w14:paraId="130117AB" w14:textId="129C8243" w:rsidR="00C46059" w:rsidRDefault="00C46059" w:rsidP="00C46059">
      <w:pPr>
        <w:spacing w:after="0"/>
      </w:pPr>
      <w:r>
        <w:t>Telephone: 07757 684938</w:t>
      </w:r>
    </w:p>
    <w:p w14:paraId="193E0468" w14:textId="234632BC" w:rsidR="00C46059" w:rsidRPr="00C46059" w:rsidRDefault="00C46059" w:rsidP="00C46059">
      <w:pPr>
        <w:spacing w:after="0"/>
      </w:pPr>
      <w:r>
        <w:t>Email: info@newtonstewartinitiative.net</w:t>
      </w:r>
    </w:p>
    <w:p w14:paraId="46202049" w14:textId="77777777" w:rsidR="00E5171B" w:rsidRDefault="00E5171B" w:rsidP="00E5171B">
      <w:pPr>
        <w:pStyle w:val="Title"/>
      </w:pPr>
      <w:r>
        <w:t>Chairperson</w:t>
      </w:r>
    </w:p>
    <w:p w14:paraId="598377D8" w14:textId="77777777" w:rsidR="00E5171B" w:rsidRDefault="00E5171B" w:rsidP="00E5171B">
      <w:r>
        <w:t>Name:</w:t>
      </w:r>
      <w:r>
        <w:tab/>
      </w:r>
      <w:r>
        <w:tab/>
      </w:r>
      <w:r>
        <w:tab/>
        <w:t>David Inglis</w:t>
      </w:r>
      <w:r>
        <w:br/>
        <w:t>Telephone:</w:t>
      </w:r>
      <w:r>
        <w:tab/>
      </w:r>
      <w:r>
        <w:tab/>
        <w:t>01671 401449 / 07767 432 747</w:t>
      </w:r>
      <w:r>
        <w:br/>
        <w:t>E-mail:</w:t>
      </w:r>
      <w:r>
        <w:tab/>
      </w:r>
      <w:r>
        <w:tab/>
      </w:r>
      <w:r>
        <w:tab/>
      </w:r>
      <w:hyperlink r:id="rId10" w:history="1">
        <w:r w:rsidRPr="00904363">
          <w:rPr>
            <w:rStyle w:val="Hyperlink"/>
          </w:rPr>
          <w:t>di@newtonstewartinitiative.net</w:t>
        </w:r>
      </w:hyperlink>
    </w:p>
    <w:p w14:paraId="239985D1" w14:textId="77777777" w:rsidR="00E5171B" w:rsidRDefault="00E5171B" w:rsidP="00E5171B">
      <w:pPr>
        <w:pStyle w:val="Title"/>
      </w:pPr>
      <w:r>
        <w:t xml:space="preserve"> Vice-Chairperson</w:t>
      </w:r>
    </w:p>
    <w:p w14:paraId="3A8CFCB0" w14:textId="77777777" w:rsidR="00C46059" w:rsidRDefault="00E5171B" w:rsidP="00E5171B">
      <w:r>
        <w:t>Name:</w:t>
      </w:r>
      <w:r>
        <w:tab/>
      </w:r>
      <w:r>
        <w:tab/>
      </w:r>
      <w:r>
        <w:tab/>
      </w:r>
      <w:r w:rsidR="00C46059">
        <w:t>Linda Woodfield</w:t>
      </w:r>
      <w:r>
        <w:br/>
        <w:t>Telephone:</w:t>
      </w:r>
      <w:r>
        <w:tab/>
      </w:r>
      <w:r>
        <w:tab/>
        <w:t xml:space="preserve">01671 401449 </w:t>
      </w:r>
    </w:p>
    <w:p w14:paraId="53AF6F6D" w14:textId="3126DA2F" w:rsidR="00E5171B" w:rsidRDefault="00E5171B" w:rsidP="00E5171B">
      <w:r>
        <w:t>E-mail:</w:t>
      </w:r>
      <w:r>
        <w:tab/>
      </w:r>
      <w:r>
        <w:tab/>
      </w:r>
      <w:r>
        <w:tab/>
      </w:r>
      <w:hyperlink r:id="rId11" w:history="1">
        <w:r w:rsidRPr="00904363">
          <w:rPr>
            <w:rStyle w:val="Hyperlink"/>
          </w:rPr>
          <w:t>David.Mitchinson@sportengland.org</w:t>
        </w:r>
      </w:hyperlink>
    </w:p>
    <w:p w14:paraId="41C4E2B7" w14:textId="0A3CE843" w:rsidR="00E15BD3" w:rsidRDefault="00E15BD3" w:rsidP="00E5171B">
      <w:pPr>
        <w:pStyle w:val="Title"/>
      </w:pPr>
      <w:r>
        <w:t>Dumfries &amp; Galloway Social Work Department</w:t>
      </w:r>
    </w:p>
    <w:p w14:paraId="1D7F3430" w14:textId="52F08C39" w:rsidR="00E15BD3" w:rsidRDefault="004A67C1" w:rsidP="00411549">
      <w:r>
        <w:t>Telephone:</w:t>
      </w:r>
      <w:r>
        <w:tab/>
      </w:r>
      <w:r>
        <w:tab/>
        <w:t>01776 888 450</w:t>
      </w:r>
    </w:p>
    <w:p w14:paraId="47E3C207" w14:textId="12F8E238" w:rsidR="004A67C1" w:rsidRDefault="004A67C1" w:rsidP="004A67C1">
      <w:pPr>
        <w:pStyle w:val="Title"/>
      </w:pPr>
      <w:r>
        <w:t>Glasgow &amp; Patna Emergency Social Work Services (covers Dumfries &amp; Galloway out of hours)</w:t>
      </w:r>
    </w:p>
    <w:p w14:paraId="177867D3" w14:textId="379DB355" w:rsidR="004A67C1" w:rsidRDefault="004A67C1" w:rsidP="00411549">
      <w:r>
        <w:t>Telephone:</w:t>
      </w:r>
      <w:r>
        <w:tab/>
      </w:r>
      <w:r>
        <w:tab/>
        <w:t>0300 343 1505</w:t>
      </w:r>
    </w:p>
    <w:p w14:paraId="6550F0E3" w14:textId="1DDCE152" w:rsidR="004A67C1" w:rsidRDefault="004A67C1" w:rsidP="004A67C1">
      <w:pPr>
        <w:pStyle w:val="Title"/>
      </w:pPr>
      <w:r>
        <w:t>Police Scotland</w:t>
      </w:r>
    </w:p>
    <w:p w14:paraId="3DBCC7D4" w14:textId="69E0B815" w:rsidR="004A67C1" w:rsidRPr="00411549" w:rsidRDefault="004A67C1" w:rsidP="00B108BF">
      <w:pPr>
        <w:ind w:left="2160" w:hanging="2160"/>
      </w:pPr>
      <w:r>
        <w:t>Telephone:</w:t>
      </w:r>
      <w:r>
        <w:tab/>
        <w:t>999 (Emergency</w:t>
      </w:r>
      <w:r w:rsidR="00B108BF">
        <w:t>)</w:t>
      </w:r>
      <w:r w:rsidR="00B108BF">
        <w:br/>
      </w:r>
      <w:r w:rsidR="00D40331">
        <w:t>101 (N</w:t>
      </w:r>
      <w:r>
        <w:t>on-Emergency)</w:t>
      </w:r>
    </w:p>
    <w:sectPr w:rsidR="004A67C1" w:rsidRPr="00411549" w:rsidSect="00D931A7">
      <w:headerReference w:type="default" r:id="rId12"/>
      <w:footerReference w:type="default" r:id="rId13"/>
      <w:pgSz w:w="11906" w:h="16838"/>
      <w:pgMar w:top="2269" w:right="991" w:bottom="1985"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0DAB" w14:textId="77777777" w:rsidR="00450098" w:rsidRDefault="00450098" w:rsidP="00F06FB2">
      <w:pPr>
        <w:spacing w:after="0" w:line="240" w:lineRule="auto"/>
      </w:pPr>
      <w:r>
        <w:separator/>
      </w:r>
    </w:p>
  </w:endnote>
  <w:endnote w:type="continuationSeparator" w:id="0">
    <w:p w14:paraId="34EF8A4C" w14:textId="77777777" w:rsidR="00450098" w:rsidRDefault="00450098" w:rsidP="00F0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A962" w14:textId="64F5DD9F" w:rsidR="007905D1" w:rsidRDefault="007905D1" w:rsidP="00F06FB2">
    <w:pPr>
      <w:pStyle w:val="Footer"/>
      <w:rPr>
        <w:rFonts w:cs="Open Sans Light"/>
        <w:sz w:val="16"/>
        <w:szCs w:val="16"/>
      </w:rPr>
    </w:pPr>
    <w:r w:rsidRPr="004077EB">
      <w:rPr>
        <w:rFonts w:cs="Open Sans Light"/>
        <w:color w:val="BFBFBF" w:themeColor="background1" w:themeShade="BF"/>
        <w:sz w:val="16"/>
        <w:szCs w:val="16"/>
      </w:rPr>
      <w:t>------------------------------------------------------------------------------------------------------------------------------------------------------------------------------</w:t>
    </w:r>
    <w:r>
      <w:rPr>
        <w:rFonts w:cs="Open Sans Light"/>
        <w:color w:val="BFBFBF" w:themeColor="background1" w:themeShade="BF"/>
        <w:sz w:val="16"/>
        <w:szCs w:val="16"/>
      </w:rPr>
      <w:t>---------------------</w:t>
    </w:r>
  </w:p>
  <w:p w14:paraId="187DE082" w14:textId="710BA3B5" w:rsidR="007905D1" w:rsidRPr="000B6025" w:rsidRDefault="007905D1" w:rsidP="00E15BD3">
    <w:pPr>
      <w:pStyle w:val="Footer"/>
      <w:jc w:val="right"/>
      <w:rPr>
        <w:rFonts w:cs="Open Sans Light"/>
        <w:b/>
        <w:color w:val="808080" w:themeColor="background1" w:themeShade="80"/>
        <w:sz w:val="16"/>
        <w:szCs w:val="16"/>
      </w:rPr>
    </w:pPr>
    <w:r w:rsidRPr="00E15BD3">
      <w:rPr>
        <w:rFonts w:cs="Open Sans Light"/>
        <w:color w:val="808080" w:themeColor="background1" w:themeShade="80"/>
        <w:szCs w:val="24"/>
      </w:rPr>
      <w:fldChar w:fldCharType="begin"/>
    </w:r>
    <w:r w:rsidRPr="00E15BD3">
      <w:rPr>
        <w:rFonts w:cs="Open Sans Light"/>
        <w:color w:val="808080" w:themeColor="background1" w:themeShade="80"/>
        <w:szCs w:val="24"/>
      </w:rPr>
      <w:instrText xml:space="preserve"> PAGE   \* MERGEFORMAT </w:instrText>
    </w:r>
    <w:r w:rsidRPr="00E15BD3">
      <w:rPr>
        <w:rFonts w:cs="Open Sans Light"/>
        <w:color w:val="808080" w:themeColor="background1" w:themeShade="80"/>
        <w:szCs w:val="24"/>
      </w:rPr>
      <w:fldChar w:fldCharType="separate"/>
    </w:r>
    <w:r w:rsidR="005F6761">
      <w:rPr>
        <w:rFonts w:cs="Open Sans Light"/>
        <w:noProof/>
        <w:color w:val="808080" w:themeColor="background1" w:themeShade="80"/>
        <w:szCs w:val="24"/>
      </w:rPr>
      <w:t>16</w:t>
    </w:r>
    <w:r w:rsidRPr="00E15BD3">
      <w:rPr>
        <w:rFonts w:cs="Open Sans Light"/>
        <w:noProof/>
        <w:color w:val="808080" w:themeColor="background1" w:themeShade="80"/>
        <w:szCs w:val="24"/>
      </w:rPr>
      <w:fldChar w:fldCharType="end"/>
    </w:r>
  </w:p>
  <w:p w14:paraId="05E440F0" w14:textId="5383EA49" w:rsidR="007905D1" w:rsidRPr="000B6025" w:rsidRDefault="007905D1" w:rsidP="00F06FB2">
    <w:pPr>
      <w:pStyle w:val="Footer"/>
      <w:rPr>
        <w:rFonts w:cs="Open Sans Light"/>
        <w:color w:val="808080" w:themeColor="background1" w:themeShade="80"/>
        <w:sz w:val="16"/>
        <w:szCs w:val="16"/>
      </w:rPr>
    </w:pPr>
    <w:r w:rsidRPr="000B6025">
      <w:rPr>
        <w:rFonts w:cs="Open Sans Light"/>
        <w:color w:val="808080" w:themeColor="background1" w:themeShade="80"/>
        <w:sz w:val="16"/>
        <w:szCs w:val="16"/>
      </w:rPr>
      <w:t>Newton Stewart Initiative • Newton Stewart Centre • Church Street • Newton Stewart • Wigtownshire • Scotland • DG8 6ER</w:t>
    </w:r>
  </w:p>
  <w:p w14:paraId="209BE618" w14:textId="3CBB6A69" w:rsidR="007905D1" w:rsidRPr="000B6025" w:rsidRDefault="007905D1" w:rsidP="00F06FB2">
    <w:pPr>
      <w:pStyle w:val="Footer"/>
      <w:rPr>
        <w:rFonts w:cs="Open Sans Light"/>
        <w:color w:val="808080" w:themeColor="background1" w:themeShade="80"/>
        <w:sz w:val="16"/>
        <w:szCs w:val="16"/>
      </w:rPr>
    </w:pPr>
    <w:r w:rsidRPr="000B6025">
      <w:rPr>
        <w:rFonts w:cs="Open Sans Light"/>
        <w:color w:val="808080" w:themeColor="background1" w:themeShade="80"/>
        <w:sz w:val="16"/>
        <w:szCs w:val="16"/>
      </w:rPr>
      <w:t xml:space="preserve">Telephone: </w:t>
    </w:r>
    <w:r>
      <w:rPr>
        <w:rFonts w:cs="Open Sans Light"/>
        <w:color w:val="808080" w:themeColor="background1" w:themeShade="80"/>
        <w:sz w:val="16"/>
        <w:szCs w:val="16"/>
      </w:rPr>
      <w:t>01671 401449</w:t>
    </w:r>
    <w:r w:rsidRPr="000B6025">
      <w:rPr>
        <w:rFonts w:cs="Open Sans Light"/>
        <w:color w:val="808080" w:themeColor="background1" w:themeShade="80"/>
        <w:sz w:val="16"/>
        <w:szCs w:val="16"/>
      </w:rPr>
      <w:t xml:space="preserve"> • E-mail: </w:t>
    </w:r>
    <w:hyperlink r:id="rId1" w:history="1">
      <w:r w:rsidRPr="000B6025">
        <w:rPr>
          <w:rStyle w:val="Hyperlink"/>
          <w:rFonts w:cs="Open Sans Light"/>
          <w:color w:val="0033CC"/>
          <w:sz w:val="16"/>
          <w:szCs w:val="16"/>
        </w:rPr>
        <w:t>info@newtonstewartinitiative.net</w:t>
      </w:r>
    </w:hyperlink>
    <w:r w:rsidRPr="000B6025">
      <w:rPr>
        <w:rFonts w:cs="Open Sans Light"/>
        <w:color w:val="808080" w:themeColor="background1" w:themeShade="80"/>
        <w:sz w:val="16"/>
        <w:szCs w:val="16"/>
      </w:rPr>
      <w:t xml:space="preserve"> • Scottish Registered Charity No. SC029869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00F2" w14:textId="77777777" w:rsidR="00450098" w:rsidRDefault="00450098" w:rsidP="00F06FB2">
      <w:pPr>
        <w:spacing w:after="0" w:line="240" w:lineRule="auto"/>
      </w:pPr>
      <w:r>
        <w:separator/>
      </w:r>
    </w:p>
  </w:footnote>
  <w:footnote w:type="continuationSeparator" w:id="0">
    <w:p w14:paraId="51F7A930" w14:textId="77777777" w:rsidR="00450098" w:rsidRDefault="00450098" w:rsidP="00F0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DE47" w14:textId="77777777" w:rsidR="007905D1" w:rsidRDefault="007905D1" w:rsidP="00C81474">
    <w:pPr>
      <w:pStyle w:val="Header"/>
      <w:tabs>
        <w:tab w:val="clear" w:pos="4513"/>
        <w:tab w:val="clear" w:pos="9026"/>
        <w:tab w:val="right" w:pos="10632"/>
      </w:tabs>
      <w:rPr>
        <w:rFonts w:cs="Open Sans Light"/>
        <w:sz w:val="20"/>
        <w:szCs w:val="20"/>
      </w:rPr>
    </w:pPr>
    <w:r w:rsidRPr="004077EB">
      <w:rPr>
        <w:noProof/>
        <w:sz w:val="20"/>
        <w:szCs w:val="20"/>
        <w:lang w:eastAsia="en-GB"/>
      </w:rPr>
      <w:drawing>
        <wp:anchor distT="0" distB="0" distL="114300" distR="114300" simplePos="0" relativeHeight="251658240" behindDoc="0" locked="0" layoutInCell="1" allowOverlap="1" wp14:anchorId="0A607059" wp14:editId="30C2A9ED">
          <wp:simplePos x="0" y="0"/>
          <wp:positionH relativeFrom="margin">
            <wp:posOffset>2754630</wp:posOffset>
          </wp:positionH>
          <wp:positionV relativeFrom="page">
            <wp:posOffset>142875</wp:posOffset>
          </wp:positionV>
          <wp:extent cx="1152525" cy="79692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I logo.jpg"/>
                  <pic:cNvPicPr/>
                </pic:nvPicPr>
                <pic:blipFill>
                  <a:blip r:embed="rId1">
                    <a:extLst>
                      <a:ext uri="{28A0092B-C50C-407E-A947-70E740481C1C}">
                        <a14:useLocalDpi xmlns:a14="http://schemas.microsoft.com/office/drawing/2010/main" val="0"/>
                      </a:ext>
                    </a:extLst>
                  </a:blip>
                  <a:stretch>
                    <a:fillRect/>
                  </a:stretch>
                </pic:blipFill>
                <pic:spPr>
                  <a:xfrm>
                    <a:off x="0" y="0"/>
                    <a:ext cx="1152525" cy="796925"/>
                  </a:xfrm>
                  <a:prstGeom prst="rect">
                    <a:avLst/>
                  </a:prstGeom>
                </pic:spPr>
              </pic:pic>
            </a:graphicData>
          </a:graphic>
          <wp14:sizeRelH relativeFrom="margin">
            <wp14:pctWidth>0</wp14:pctWidth>
          </wp14:sizeRelH>
          <wp14:sizeRelV relativeFrom="margin">
            <wp14:pctHeight>0</wp14:pctHeight>
          </wp14:sizeRelV>
        </wp:anchor>
      </w:drawing>
    </w:r>
  </w:p>
  <w:p w14:paraId="2CA638D7" w14:textId="77777777" w:rsidR="007905D1" w:rsidRDefault="007905D1" w:rsidP="00C81474">
    <w:pPr>
      <w:pStyle w:val="Header"/>
      <w:tabs>
        <w:tab w:val="clear" w:pos="4513"/>
        <w:tab w:val="clear" w:pos="9026"/>
        <w:tab w:val="right" w:pos="10632"/>
      </w:tabs>
      <w:rPr>
        <w:rFonts w:cs="Open Sans Light"/>
        <w:sz w:val="20"/>
        <w:szCs w:val="20"/>
      </w:rPr>
    </w:pPr>
  </w:p>
  <w:p w14:paraId="7FDF4AEC" w14:textId="77777777" w:rsidR="007905D1" w:rsidRDefault="007905D1" w:rsidP="00C81474">
    <w:pPr>
      <w:pStyle w:val="Header"/>
      <w:tabs>
        <w:tab w:val="clear" w:pos="4513"/>
        <w:tab w:val="clear" w:pos="9026"/>
        <w:tab w:val="right" w:pos="10632"/>
      </w:tabs>
      <w:rPr>
        <w:rFonts w:cs="Open Sans Light"/>
        <w:sz w:val="20"/>
        <w:szCs w:val="20"/>
      </w:rPr>
    </w:pPr>
  </w:p>
  <w:p w14:paraId="344A3021" w14:textId="00CEB7CA" w:rsidR="007905D1" w:rsidRPr="00C81474" w:rsidRDefault="007905D1" w:rsidP="00C81474">
    <w:pPr>
      <w:pStyle w:val="Footer"/>
      <w:rPr>
        <w:rFonts w:cs="Open Sans Light"/>
        <w:sz w:val="16"/>
        <w:szCs w:val="16"/>
      </w:rPr>
    </w:pPr>
    <w:r w:rsidRPr="004077EB">
      <w:rPr>
        <w:rFonts w:cs="Open Sans Light"/>
        <w:color w:val="BFBFBF" w:themeColor="background1" w:themeShade="BF"/>
        <w:sz w:val="16"/>
        <w:szCs w:val="16"/>
      </w:rPr>
      <w:t>-----------------------------------------------------------------------------------------------------------------------------------------------------------------------------------------</w:t>
    </w:r>
    <w:r>
      <w:rPr>
        <w:rFonts w:cs="Open Sans Light"/>
        <w:color w:val="BFBFBF" w:themeColor="background1" w:themeShade="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717"/>
    <w:multiLevelType w:val="hybridMultilevel"/>
    <w:tmpl w:val="F388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751"/>
    <w:multiLevelType w:val="hybridMultilevel"/>
    <w:tmpl w:val="DEDC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40084"/>
    <w:multiLevelType w:val="hybridMultilevel"/>
    <w:tmpl w:val="C6EAB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7551F"/>
    <w:multiLevelType w:val="hybridMultilevel"/>
    <w:tmpl w:val="77E4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67FC9"/>
    <w:multiLevelType w:val="hybridMultilevel"/>
    <w:tmpl w:val="35CE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9737F"/>
    <w:multiLevelType w:val="hybridMultilevel"/>
    <w:tmpl w:val="637E53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02D98"/>
    <w:multiLevelType w:val="hybridMultilevel"/>
    <w:tmpl w:val="BD2A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53886"/>
    <w:multiLevelType w:val="hybridMultilevel"/>
    <w:tmpl w:val="99E803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912D0"/>
    <w:multiLevelType w:val="hybridMultilevel"/>
    <w:tmpl w:val="C7D2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A7BD3"/>
    <w:multiLevelType w:val="hybridMultilevel"/>
    <w:tmpl w:val="4B62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B0F7A"/>
    <w:multiLevelType w:val="hybridMultilevel"/>
    <w:tmpl w:val="FF06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C6CC9"/>
    <w:multiLevelType w:val="hybridMultilevel"/>
    <w:tmpl w:val="2F00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944B6"/>
    <w:multiLevelType w:val="hybridMultilevel"/>
    <w:tmpl w:val="3DB6BD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07618"/>
    <w:multiLevelType w:val="hybridMultilevel"/>
    <w:tmpl w:val="4922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42CA6"/>
    <w:multiLevelType w:val="hybridMultilevel"/>
    <w:tmpl w:val="46D263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55F57"/>
    <w:multiLevelType w:val="hybridMultilevel"/>
    <w:tmpl w:val="8BC2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F1491"/>
    <w:multiLevelType w:val="hybridMultilevel"/>
    <w:tmpl w:val="70C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A6E8F"/>
    <w:multiLevelType w:val="hybridMultilevel"/>
    <w:tmpl w:val="884E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E4B2F"/>
    <w:multiLevelType w:val="hybridMultilevel"/>
    <w:tmpl w:val="93C43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D126C8"/>
    <w:multiLevelType w:val="hybridMultilevel"/>
    <w:tmpl w:val="F8FE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11FA9"/>
    <w:multiLevelType w:val="hybridMultilevel"/>
    <w:tmpl w:val="AE5A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10"/>
  </w:num>
  <w:num w:numId="5">
    <w:abstractNumId w:val="2"/>
  </w:num>
  <w:num w:numId="6">
    <w:abstractNumId w:val="11"/>
  </w:num>
  <w:num w:numId="7">
    <w:abstractNumId w:val="7"/>
  </w:num>
  <w:num w:numId="8">
    <w:abstractNumId w:val="5"/>
  </w:num>
  <w:num w:numId="9">
    <w:abstractNumId w:val="20"/>
  </w:num>
  <w:num w:numId="10">
    <w:abstractNumId w:val="18"/>
  </w:num>
  <w:num w:numId="11">
    <w:abstractNumId w:val="1"/>
  </w:num>
  <w:num w:numId="12">
    <w:abstractNumId w:val="12"/>
  </w:num>
  <w:num w:numId="13">
    <w:abstractNumId w:val="8"/>
  </w:num>
  <w:num w:numId="14">
    <w:abstractNumId w:val="19"/>
  </w:num>
  <w:num w:numId="15">
    <w:abstractNumId w:val="13"/>
  </w:num>
  <w:num w:numId="16">
    <w:abstractNumId w:val="0"/>
  </w:num>
  <w:num w:numId="17">
    <w:abstractNumId w:val="4"/>
  </w:num>
  <w:num w:numId="18">
    <w:abstractNumId w:val="6"/>
  </w:num>
  <w:num w:numId="19">
    <w:abstractNumId w:val="15"/>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B2"/>
    <w:rsid w:val="00001325"/>
    <w:rsid w:val="00056201"/>
    <w:rsid w:val="00071416"/>
    <w:rsid w:val="000B6025"/>
    <w:rsid w:val="000E7DD1"/>
    <w:rsid w:val="0011603B"/>
    <w:rsid w:val="00116DA9"/>
    <w:rsid w:val="001346CE"/>
    <w:rsid w:val="00150A0D"/>
    <w:rsid w:val="001557EB"/>
    <w:rsid w:val="00175F73"/>
    <w:rsid w:val="00180688"/>
    <w:rsid w:val="001F3640"/>
    <w:rsid w:val="001F4CD2"/>
    <w:rsid w:val="0025077B"/>
    <w:rsid w:val="002D3679"/>
    <w:rsid w:val="002E0DCE"/>
    <w:rsid w:val="002E473E"/>
    <w:rsid w:val="00361F06"/>
    <w:rsid w:val="00373ECF"/>
    <w:rsid w:val="003A0A46"/>
    <w:rsid w:val="003F4F6A"/>
    <w:rsid w:val="004077EB"/>
    <w:rsid w:val="00411549"/>
    <w:rsid w:val="00445ACE"/>
    <w:rsid w:val="00450098"/>
    <w:rsid w:val="004546DD"/>
    <w:rsid w:val="00463D3A"/>
    <w:rsid w:val="004724D3"/>
    <w:rsid w:val="00474EE8"/>
    <w:rsid w:val="004955E1"/>
    <w:rsid w:val="004A67C1"/>
    <w:rsid w:val="004B2E26"/>
    <w:rsid w:val="005003EB"/>
    <w:rsid w:val="00503CAC"/>
    <w:rsid w:val="0051599D"/>
    <w:rsid w:val="00547520"/>
    <w:rsid w:val="005E226B"/>
    <w:rsid w:val="005F6761"/>
    <w:rsid w:val="00627D48"/>
    <w:rsid w:val="0075202F"/>
    <w:rsid w:val="007562E5"/>
    <w:rsid w:val="007905D1"/>
    <w:rsid w:val="007B459C"/>
    <w:rsid w:val="007D6381"/>
    <w:rsid w:val="008308E5"/>
    <w:rsid w:val="00840F22"/>
    <w:rsid w:val="00842FEB"/>
    <w:rsid w:val="008B3E71"/>
    <w:rsid w:val="008E2EDC"/>
    <w:rsid w:val="008E3BD1"/>
    <w:rsid w:val="008F543D"/>
    <w:rsid w:val="009A59AC"/>
    <w:rsid w:val="009F31C1"/>
    <w:rsid w:val="00A2446D"/>
    <w:rsid w:val="00A4330E"/>
    <w:rsid w:val="00A5069D"/>
    <w:rsid w:val="00A90464"/>
    <w:rsid w:val="00AB05AD"/>
    <w:rsid w:val="00AC1FBB"/>
    <w:rsid w:val="00AE65A4"/>
    <w:rsid w:val="00AF2F9B"/>
    <w:rsid w:val="00B07BC7"/>
    <w:rsid w:val="00B108BF"/>
    <w:rsid w:val="00B16DFA"/>
    <w:rsid w:val="00B67D5D"/>
    <w:rsid w:val="00B7385E"/>
    <w:rsid w:val="00C31343"/>
    <w:rsid w:val="00C46059"/>
    <w:rsid w:val="00C704FE"/>
    <w:rsid w:val="00C81474"/>
    <w:rsid w:val="00C90D98"/>
    <w:rsid w:val="00D04357"/>
    <w:rsid w:val="00D20314"/>
    <w:rsid w:val="00D40331"/>
    <w:rsid w:val="00D667E3"/>
    <w:rsid w:val="00D8368C"/>
    <w:rsid w:val="00D931A7"/>
    <w:rsid w:val="00DA26DD"/>
    <w:rsid w:val="00DA6677"/>
    <w:rsid w:val="00DC14C8"/>
    <w:rsid w:val="00E123F5"/>
    <w:rsid w:val="00E15BD3"/>
    <w:rsid w:val="00E35B24"/>
    <w:rsid w:val="00E5171B"/>
    <w:rsid w:val="00E5303C"/>
    <w:rsid w:val="00E67085"/>
    <w:rsid w:val="00E74B0B"/>
    <w:rsid w:val="00E97B40"/>
    <w:rsid w:val="00EA0E32"/>
    <w:rsid w:val="00F06FB2"/>
    <w:rsid w:val="00F40A6D"/>
    <w:rsid w:val="00F622DD"/>
    <w:rsid w:val="00F67A5E"/>
    <w:rsid w:val="00F7195F"/>
    <w:rsid w:val="00F75A87"/>
    <w:rsid w:val="00FE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96A3D"/>
  <w15:chartTrackingRefBased/>
  <w15:docId w15:val="{48975D65-C923-4083-9002-8C25145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AC"/>
    <w:rPr>
      <w:rFonts w:ascii="Open Sans Light" w:hAnsi="Open Sans Light"/>
      <w:sz w:val="24"/>
    </w:rPr>
  </w:style>
  <w:style w:type="paragraph" w:styleId="Heading1">
    <w:name w:val="heading 1"/>
    <w:basedOn w:val="Normal"/>
    <w:next w:val="Normal"/>
    <w:link w:val="Heading1Char"/>
    <w:uiPriority w:val="9"/>
    <w:qFormat/>
    <w:rsid w:val="00474EE8"/>
    <w:pPr>
      <w:keepNext/>
      <w:keepLines/>
      <w:spacing w:before="120" w:after="480"/>
      <w:outlineLvl w:val="0"/>
    </w:pPr>
    <w:rPr>
      <w:rFonts w:ascii="Open Sans" w:eastAsiaTheme="majorEastAsia" w:hAnsi="Open Sans" w:cstheme="majorBidi"/>
      <w:sz w:val="36"/>
      <w:szCs w:val="32"/>
    </w:rPr>
  </w:style>
  <w:style w:type="paragraph" w:styleId="Heading2">
    <w:name w:val="heading 2"/>
    <w:basedOn w:val="Normal"/>
    <w:next w:val="Normal"/>
    <w:link w:val="Heading2Char"/>
    <w:uiPriority w:val="9"/>
    <w:unhideWhenUsed/>
    <w:qFormat/>
    <w:rsid w:val="00A2446D"/>
    <w:pPr>
      <w:keepNext/>
      <w:keepLines/>
      <w:spacing w:before="480" w:after="120"/>
      <w:outlineLvl w:val="1"/>
    </w:pPr>
    <w:rPr>
      <w:rFonts w:ascii="Open Sans" w:eastAsiaTheme="majorEastAsia" w:hAnsi="Open Sans" w:cstheme="majorBidi"/>
      <w:sz w:val="28"/>
      <w:szCs w:val="26"/>
    </w:rPr>
  </w:style>
  <w:style w:type="paragraph" w:styleId="Heading3">
    <w:name w:val="heading 3"/>
    <w:basedOn w:val="Normal"/>
    <w:next w:val="Normal"/>
    <w:link w:val="Heading3Char"/>
    <w:uiPriority w:val="9"/>
    <w:unhideWhenUsed/>
    <w:qFormat/>
    <w:rsid w:val="00DA6677"/>
    <w:pPr>
      <w:keepNext/>
      <w:keepLines/>
      <w:spacing w:before="360" w:after="0"/>
      <w:outlineLvl w:val="2"/>
    </w:pPr>
    <w:rPr>
      <w:rFonts w:ascii="Open Sans" w:eastAsiaTheme="majorEastAsia" w:hAnsi="Open Sans"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FB2"/>
  </w:style>
  <w:style w:type="paragraph" w:styleId="Footer">
    <w:name w:val="footer"/>
    <w:basedOn w:val="Normal"/>
    <w:link w:val="FooterChar"/>
    <w:uiPriority w:val="99"/>
    <w:unhideWhenUsed/>
    <w:rsid w:val="00F0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FB2"/>
  </w:style>
  <w:style w:type="character" w:styleId="Hyperlink">
    <w:name w:val="Hyperlink"/>
    <w:basedOn w:val="DefaultParagraphFont"/>
    <w:uiPriority w:val="99"/>
    <w:unhideWhenUsed/>
    <w:rsid w:val="00F06FB2"/>
    <w:rPr>
      <w:color w:val="0563C1" w:themeColor="hyperlink"/>
      <w:u w:val="single"/>
    </w:rPr>
  </w:style>
  <w:style w:type="paragraph" w:styleId="Title">
    <w:name w:val="Title"/>
    <w:basedOn w:val="Normal"/>
    <w:next w:val="Normal"/>
    <w:link w:val="TitleChar"/>
    <w:uiPriority w:val="10"/>
    <w:qFormat/>
    <w:rsid w:val="00A2446D"/>
    <w:pPr>
      <w:spacing w:before="360" w:after="120" w:line="240" w:lineRule="auto"/>
    </w:pPr>
    <w:rPr>
      <w:rFonts w:ascii="Open Sans" w:eastAsiaTheme="majorEastAsia" w:hAnsi="Open Sans" w:cstheme="majorBidi"/>
      <w:spacing w:val="-10"/>
      <w:kern w:val="28"/>
      <w:szCs w:val="56"/>
    </w:rPr>
  </w:style>
  <w:style w:type="character" w:customStyle="1" w:styleId="TitleChar">
    <w:name w:val="Title Char"/>
    <w:basedOn w:val="DefaultParagraphFont"/>
    <w:link w:val="Title"/>
    <w:uiPriority w:val="10"/>
    <w:rsid w:val="00A2446D"/>
    <w:rPr>
      <w:rFonts w:ascii="Open Sans" w:eastAsiaTheme="majorEastAsia" w:hAnsi="Open Sans" w:cstheme="majorBidi"/>
      <w:spacing w:val="-10"/>
      <w:kern w:val="28"/>
      <w:sz w:val="24"/>
      <w:szCs w:val="56"/>
    </w:rPr>
  </w:style>
  <w:style w:type="paragraph" w:styleId="ListParagraph">
    <w:name w:val="List Paragraph"/>
    <w:basedOn w:val="Normal"/>
    <w:uiPriority w:val="34"/>
    <w:qFormat/>
    <w:rsid w:val="00001325"/>
    <w:pPr>
      <w:ind w:left="720"/>
      <w:contextualSpacing/>
    </w:pPr>
  </w:style>
  <w:style w:type="character" w:customStyle="1" w:styleId="Heading1Char">
    <w:name w:val="Heading 1 Char"/>
    <w:basedOn w:val="DefaultParagraphFont"/>
    <w:link w:val="Heading1"/>
    <w:uiPriority w:val="9"/>
    <w:rsid w:val="00474EE8"/>
    <w:rPr>
      <w:rFonts w:ascii="Open Sans" w:eastAsiaTheme="majorEastAsia" w:hAnsi="Open Sans" w:cstheme="majorBidi"/>
      <w:sz w:val="36"/>
      <w:szCs w:val="32"/>
    </w:rPr>
  </w:style>
  <w:style w:type="paragraph" w:styleId="TOCHeading">
    <w:name w:val="TOC Heading"/>
    <w:basedOn w:val="Heading1"/>
    <w:next w:val="Normal"/>
    <w:uiPriority w:val="39"/>
    <w:unhideWhenUsed/>
    <w:qFormat/>
    <w:rsid w:val="00DC14C8"/>
    <w:pPr>
      <w:outlineLvl w:val="9"/>
    </w:pPr>
    <w:rPr>
      <w:lang w:val="en-US"/>
    </w:rPr>
  </w:style>
  <w:style w:type="paragraph" w:styleId="TOC1">
    <w:name w:val="toc 1"/>
    <w:basedOn w:val="Normal"/>
    <w:next w:val="Normal"/>
    <w:autoRedefine/>
    <w:uiPriority w:val="39"/>
    <w:unhideWhenUsed/>
    <w:rsid w:val="00C31343"/>
    <w:pPr>
      <w:tabs>
        <w:tab w:val="right" w:leader="dot" w:pos="10622"/>
      </w:tabs>
      <w:spacing w:after="100"/>
    </w:pPr>
    <w:rPr>
      <w:rFonts w:cs="Open Sans Light"/>
      <w:noProof/>
      <w:szCs w:val="24"/>
    </w:rPr>
  </w:style>
  <w:style w:type="character" w:customStyle="1" w:styleId="Heading2Char">
    <w:name w:val="Heading 2 Char"/>
    <w:basedOn w:val="DefaultParagraphFont"/>
    <w:link w:val="Heading2"/>
    <w:uiPriority w:val="9"/>
    <w:rsid w:val="00A2446D"/>
    <w:rPr>
      <w:rFonts w:ascii="Open Sans" w:eastAsiaTheme="majorEastAsia" w:hAnsi="Open Sans" w:cstheme="majorBidi"/>
      <w:sz w:val="28"/>
      <w:szCs w:val="26"/>
    </w:rPr>
  </w:style>
  <w:style w:type="paragraph" w:styleId="TOC2">
    <w:name w:val="toc 2"/>
    <w:basedOn w:val="Normal"/>
    <w:next w:val="Normal"/>
    <w:autoRedefine/>
    <w:uiPriority w:val="39"/>
    <w:unhideWhenUsed/>
    <w:rsid w:val="007905D1"/>
    <w:pPr>
      <w:tabs>
        <w:tab w:val="left" w:pos="567"/>
        <w:tab w:val="right" w:leader="dot" w:pos="10054"/>
      </w:tabs>
      <w:spacing w:after="100"/>
      <w:ind w:left="220"/>
    </w:pPr>
  </w:style>
  <w:style w:type="character" w:customStyle="1" w:styleId="Heading3Char">
    <w:name w:val="Heading 3 Char"/>
    <w:basedOn w:val="DefaultParagraphFont"/>
    <w:link w:val="Heading3"/>
    <w:uiPriority w:val="9"/>
    <w:rsid w:val="00DA6677"/>
    <w:rPr>
      <w:rFonts w:ascii="Open Sans" w:eastAsiaTheme="majorEastAsia" w:hAnsi="Open Sans" w:cstheme="majorBidi"/>
      <w:sz w:val="28"/>
      <w:szCs w:val="24"/>
    </w:rPr>
  </w:style>
  <w:style w:type="paragraph" w:styleId="TOC3">
    <w:name w:val="toc 3"/>
    <w:basedOn w:val="Normal"/>
    <w:next w:val="Normal"/>
    <w:autoRedefine/>
    <w:uiPriority w:val="39"/>
    <w:unhideWhenUsed/>
    <w:rsid w:val="007905D1"/>
    <w:pPr>
      <w:tabs>
        <w:tab w:val="right" w:leader="dot" w:pos="10054"/>
      </w:tabs>
      <w:spacing w:after="100"/>
      <w:ind w:left="709"/>
    </w:pPr>
  </w:style>
  <w:style w:type="table" w:styleId="TableGrid">
    <w:name w:val="Table Grid"/>
    <w:basedOn w:val="TableNormal"/>
    <w:uiPriority w:val="39"/>
    <w:rsid w:val="008E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604">
      <w:bodyDiv w:val="1"/>
      <w:marLeft w:val="0"/>
      <w:marRight w:val="0"/>
      <w:marTop w:val="0"/>
      <w:marBottom w:val="0"/>
      <w:divBdr>
        <w:top w:val="none" w:sz="0" w:space="0" w:color="auto"/>
        <w:left w:val="none" w:sz="0" w:space="0" w:color="auto"/>
        <w:bottom w:val="none" w:sz="0" w:space="0" w:color="auto"/>
        <w:right w:val="none" w:sz="0" w:space="0" w:color="auto"/>
      </w:divBdr>
    </w:div>
    <w:div w:id="1048991965">
      <w:bodyDiv w:val="1"/>
      <w:marLeft w:val="0"/>
      <w:marRight w:val="0"/>
      <w:marTop w:val="0"/>
      <w:marBottom w:val="0"/>
      <w:divBdr>
        <w:top w:val="none" w:sz="0" w:space="0" w:color="auto"/>
        <w:left w:val="none" w:sz="0" w:space="0" w:color="auto"/>
        <w:bottom w:val="none" w:sz="0" w:space="0" w:color="auto"/>
        <w:right w:val="none" w:sz="0" w:space="0" w:color="auto"/>
      </w:divBdr>
    </w:div>
    <w:div w:id="16567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itchinson@sportenglan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newtonstewartinitiative.net" TargetMode="External"/><Relationship Id="rId4" Type="http://schemas.openxmlformats.org/officeDocument/2006/relationships/settings" Target="settings.xml"/><Relationship Id="rId9" Type="http://schemas.openxmlformats.org/officeDocument/2006/relationships/hyperlink" Target="http://www.scotland.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newtonstewartinitiativ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207E-10CD-4BDB-B2AA-DBEE4C7C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16</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Nathon Jones</dc:creator>
  <cp:keywords/>
  <dc:description/>
  <cp:lastModifiedBy>Katrina Dick</cp:lastModifiedBy>
  <cp:revision>32</cp:revision>
  <cp:lastPrinted>2016-05-16T13:58:00Z</cp:lastPrinted>
  <dcterms:created xsi:type="dcterms:W3CDTF">2016-05-09T08:26:00Z</dcterms:created>
  <dcterms:modified xsi:type="dcterms:W3CDTF">2021-10-06T15:41:00Z</dcterms:modified>
</cp:coreProperties>
</file>